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5001" w14:textId="77777777" w:rsidR="00BA29E1" w:rsidRDefault="00971475" w:rsidP="00BA29E1">
      <w:pPr>
        <w:pStyle w:val="Heading2"/>
        <w:jc w:val="center"/>
        <w:rPr>
          <w:rFonts w:eastAsiaTheme="minorEastAsia"/>
          <w:color w:val="auto"/>
          <w:lang w:eastAsia="en-IE"/>
        </w:rPr>
      </w:pPr>
      <w:bookmarkStart w:id="0" w:name="_Toc529454453"/>
      <w:r>
        <w:rPr>
          <w:rFonts w:eastAsiaTheme="minorEastAsia"/>
          <w:color w:val="auto"/>
          <w:lang w:eastAsia="en-IE"/>
        </w:rPr>
        <w:t xml:space="preserve">   </w:t>
      </w:r>
      <w:r w:rsidR="00BA29E1">
        <w:rPr>
          <w:rFonts w:eastAsiaTheme="minorEastAsia"/>
          <w:color w:val="auto"/>
          <w:lang w:eastAsia="en-IE"/>
        </w:rPr>
        <w:t>6.1.2</w:t>
      </w:r>
      <w:r w:rsidR="00BA29E1" w:rsidRPr="003A6F22">
        <w:rPr>
          <w:rFonts w:eastAsiaTheme="minorEastAsia"/>
          <w:color w:val="auto"/>
          <w:lang w:eastAsia="en-IE"/>
        </w:rPr>
        <w:t xml:space="preserve"> </w:t>
      </w:r>
      <w:r w:rsidR="00BA29E1">
        <w:rPr>
          <w:rFonts w:eastAsiaTheme="minorEastAsia"/>
          <w:color w:val="auto"/>
          <w:lang w:eastAsia="en-IE"/>
        </w:rPr>
        <w:t xml:space="preserve">Assessment Brief </w:t>
      </w:r>
      <w:r w:rsidR="00BA29E1" w:rsidRPr="003A6F22">
        <w:rPr>
          <w:rFonts w:eastAsiaTheme="minorEastAsia"/>
          <w:color w:val="auto"/>
          <w:lang w:eastAsia="en-IE"/>
        </w:rPr>
        <w:t>Coversheet</w:t>
      </w:r>
      <w:bookmarkEnd w:id="0"/>
      <w:r w:rsidR="00BA29E1" w:rsidRPr="003A6F22">
        <w:rPr>
          <w:rFonts w:eastAsiaTheme="minorEastAsia"/>
          <w:color w:val="auto"/>
          <w:lang w:eastAsia="en-IE"/>
        </w:rPr>
        <w:t xml:space="preserve"> </w:t>
      </w:r>
    </w:p>
    <w:p w14:paraId="01AE81D5" w14:textId="77777777" w:rsidR="00BA29E1" w:rsidRDefault="00BA29E1" w:rsidP="00BA29E1">
      <w:pPr>
        <w:rPr>
          <w:rFonts w:asciiTheme="minorHAnsi" w:eastAsiaTheme="minorEastAsia" w:hAnsiTheme="minorHAnsi" w:cstheme="minorHAnsi"/>
          <w:sz w:val="20"/>
          <w:szCs w:val="20"/>
          <w:lang w:eastAsia="en-IE"/>
        </w:rPr>
      </w:pPr>
      <w:r w:rsidRPr="00837CC8">
        <w:rPr>
          <w:rFonts w:asciiTheme="minorHAnsi" w:eastAsiaTheme="minorEastAsia" w:hAnsiTheme="minorHAnsi" w:cstheme="minorHAnsi"/>
          <w:sz w:val="20"/>
          <w:szCs w:val="20"/>
          <w:lang w:eastAsia="en-IE"/>
        </w:rPr>
        <w:t>This brief relates to assessment using the following assessment technique</w:t>
      </w:r>
    </w:p>
    <w:p w14:paraId="3460B6A7" w14:textId="400150CE" w:rsidR="00BA29E1" w:rsidRPr="00837CC8" w:rsidRDefault="00BA29E1" w:rsidP="00BA29E1">
      <w:pPr>
        <w:rPr>
          <w:rFonts w:asciiTheme="minorHAnsi" w:eastAsiaTheme="minorEastAsia" w:hAnsiTheme="minorHAnsi" w:cstheme="minorHAnsi"/>
          <w:sz w:val="20"/>
          <w:szCs w:val="20"/>
          <w:lang w:eastAsia="en-IE"/>
        </w:rPr>
      </w:pPr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 xml:space="preserve">Assignment </w:t>
      </w:r>
      <w:sdt>
        <w:sdtPr>
          <w:rPr>
            <w:rFonts w:asciiTheme="minorHAnsi" w:eastAsiaTheme="minorEastAsia" w:hAnsiTheme="minorHAnsi" w:cstheme="minorHAnsi"/>
            <w:sz w:val="20"/>
            <w:szCs w:val="20"/>
            <w:lang w:eastAsia="en-IE"/>
          </w:rPr>
          <w:id w:val="-88526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431">
            <w:rPr>
              <w:rFonts w:ascii="MS Gothic" w:eastAsia="MS Gothic" w:hAnsi="MS Gothic" w:cstheme="minorHAnsi" w:hint="eastAsia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ab/>
        <w:t xml:space="preserve">        Project </w:t>
      </w:r>
      <w:sdt>
        <w:sdtPr>
          <w:rPr>
            <w:rFonts w:asciiTheme="minorHAnsi" w:eastAsiaTheme="minorEastAsia" w:hAnsiTheme="minorHAnsi" w:cstheme="minorHAnsi"/>
            <w:sz w:val="20"/>
            <w:szCs w:val="20"/>
            <w:lang w:eastAsia="en-IE"/>
          </w:rPr>
          <w:id w:val="164338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ab/>
        <w:t xml:space="preserve">      Learner Record </w:t>
      </w:r>
      <w:sdt>
        <w:sdtPr>
          <w:rPr>
            <w:rFonts w:asciiTheme="minorHAnsi" w:eastAsiaTheme="minorEastAsia" w:hAnsiTheme="minorHAnsi" w:cstheme="minorHAnsi"/>
            <w:sz w:val="20"/>
            <w:szCs w:val="20"/>
            <w:lang w:eastAsia="en-IE"/>
          </w:rPr>
          <w:id w:val="-207049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 xml:space="preserve">   </w:t>
      </w:r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ab/>
        <w:t xml:space="preserve">     Collection of Work </w:t>
      </w:r>
      <w:sdt>
        <w:sdtPr>
          <w:rPr>
            <w:rFonts w:asciiTheme="minorHAnsi" w:eastAsiaTheme="minorEastAsia" w:hAnsiTheme="minorHAnsi" w:cstheme="minorHAnsi"/>
            <w:sz w:val="20"/>
            <w:szCs w:val="20"/>
            <w:lang w:eastAsia="en-IE"/>
          </w:rPr>
          <w:id w:val="15844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ab/>
        <w:t xml:space="preserve">            </w:t>
      </w:r>
      <w:r w:rsidR="00723431">
        <w:rPr>
          <w:rFonts w:asciiTheme="minorHAnsi" w:eastAsiaTheme="minorEastAsia" w:hAnsiTheme="minorHAnsi" w:cstheme="minorHAnsi"/>
          <w:sz w:val="20"/>
          <w:szCs w:val="20"/>
          <w:lang w:eastAsia="en-IE"/>
        </w:rPr>
        <w:t>Alternative Assessment</w:t>
      </w:r>
      <w:r>
        <w:rPr>
          <w:rFonts w:asciiTheme="minorHAnsi" w:eastAsiaTheme="minorEastAsia" w:hAnsiTheme="minorHAnsi" w:cstheme="minorHAnsi"/>
          <w:sz w:val="20"/>
          <w:szCs w:val="20"/>
          <w:lang w:eastAsia="en-IE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0"/>
            <w:szCs w:val="20"/>
            <w:lang w:eastAsia="en-IE"/>
          </w:rPr>
          <w:id w:val="-9097750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3431">
            <w:rPr>
              <w:rFonts w:ascii="MS Gothic" w:eastAsia="MS Gothic" w:hAnsi="MS Gothic" w:cstheme="minorHAnsi" w:hint="eastAsia"/>
              <w:sz w:val="20"/>
              <w:szCs w:val="20"/>
              <w:lang w:eastAsia="en-IE"/>
            </w:rPr>
            <w:t>☒</w:t>
          </w:r>
        </w:sdtContent>
      </w:sdt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2"/>
        <w:gridCol w:w="1080"/>
        <w:gridCol w:w="2086"/>
        <w:gridCol w:w="3488"/>
      </w:tblGrid>
      <w:tr w:rsidR="00BA29E1" w:rsidRPr="00C22A9C" w14:paraId="5290F65D" w14:textId="77777777" w:rsidTr="582D4E55">
        <w:trPr>
          <w:trHeight w:val="581"/>
        </w:trPr>
        <w:tc>
          <w:tcPr>
            <w:tcW w:w="10086" w:type="dxa"/>
            <w:gridSpan w:val="4"/>
            <w:tcBorders>
              <w:bottom w:val="single" w:sz="4" w:space="0" w:color="auto"/>
            </w:tcBorders>
          </w:tcPr>
          <w:p w14:paraId="120F4B4C" w14:textId="3A449F87" w:rsidR="00BA29E1" w:rsidRPr="00EE0068" w:rsidRDefault="00BA29E1" w:rsidP="582D4E55">
            <w:pPr>
              <w:tabs>
                <w:tab w:val="center" w:pos="4320"/>
                <w:tab w:val="right" w:pos="8640"/>
              </w:tabs>
              <w:rPr>
                <w:rFonts w:ascii="Eras Bold ITC" w:eastAsia="Cambria" w:hAnsi="Eras Bold ITC" w:cs="Calibri"/>
                <w:b/>
                <w:bCs/>
                <w:lang w:val="en-GB"/>
              </w:rPr>
            </w:pPr>
            <w:r w:rsidRPr="582D4E55">
              <w:rPr>
                <w:rFonts w:ascii="Calibri" w:eastAsia="Cambria" w:hAnsi="Calibri" w:cs="Calibri"/>
                <w:b/>
                <w:bCs/>
                <w:lang w:val="en-GB"/>
              </w:rPr>
              <w:t>Learner Name/ID:</w:t>
            </w:r>
            <w:r w:rsidR="0DD66CF3" w:rsidRPr="582D4E55">
              <w:rPr>
                <w:rFonts w:ascii="Calibri" w:eastAsia="Cambria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DD66CF3" w:rsidRPr="582D4E55">
              <w:rPr>
                <w:rFonts w:ascii="Calibri" w:eastAsia="Cambria" w:hAnsi="Calibri" w:cs="Calibri"/>
                <w:b/>
                <w:bCs/>
                <w:lang w:val="en-GB"/>
              </w:rPr>
              <w:t>Arbresha</w:t>
            </w:r>
            <w:proofErr w:type="spellEnd"/>
            <w:r w:rsidR="0DD66CF3" w:rsidRPr="582D4E55">
              <w:rPr>
                <w:rFonts w:ascii="Calibri" w:eastAsia="Cambria" w:hAnsi="Calibri" w:cs="Calibri"/>
                <w:b/>
                <w:bCs/>
                <w:lang w:val="en-GB"/>
              </w:rPr>
              <w:t xml:space="preserve"> Kastrati</w:t>
            </w:r>
          </w:p>
        </w:tc>
      </w:tr>
      <w:tr w:rsidR="00BA29E1" w:rsidRPr="00C22A9C" w14:paraId="4ACE0BBA" w14:textId="77777777" w:rsidTr="582D4E55">
        <w:trPr>
          <w:trHeight w:val="209"/>
        </w:trPr>
        <w:tc>
          <w:tcPr>
            <w:tcW w:w="343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93CE2FA" w14:textId="77777777" w:rsidR="00BA29E1" w:rsidRPr="003827F5" w:rsidRDefault="00BA29E1" w:rsidP="00760B1D">
            <w:pPr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Programme/ Centre: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D8E9C3" w14:textId="77777777" w:rsidR="00BA29E1" w:rsidRPr="003827F5" w:rsidRDefault="00BA29E1" w:rsidP="00760B1D">
            <w:pPr>
              <w:ind w:right="-2411"/>
              <w:rPr>
                <w:rFonts w:ascii="Calibri" w:eastAsia="Cambria" w:hAnsi="Calibri" w:cs="Calibri"/>
                <w:b/>
                <w:i/>
                <w:lang w:val="en-GB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Group/ Course Name/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Code: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EADAB5" w14:textId="77777777" w:rsidR="00BA29E1" w:rsidRPr="003827F5" w:rsidRDefault="00BA29E1" w:rsidP="00760B1D">
            <w:pPr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Major Award Code:</w:t>
            </w:r>
          </w:p>
        </w:tc>
      </w:tr>
      <w:tr w:rsidR="00BA29E1" w:rsidRPr="00C22A9C" w14:paraId="0A199453" w14:textId="77777777" w:rsidTr="582D4E55">
        <w:trPr>
          <w:trHeight w:val="39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F1CB90" w14:textId="1092CFC6" w:rsidR="00BA29E1" w:rsidRPr="00F36695" w:rsidRDefault="00D219EF" w:rsidP="00606B7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6695">
              <w:rPr>
                <w:rFonts w:asciiTheme="minorHAnsi" w:hAnsiTheme="minorHAnsi" w:cstheme="minorHAnsi"/>
                <w:sz w:val="22"/>
                <w:szCs w:val="22"/>
              </w:rPr>
              <w:t xml:space="preserve">Kerry College 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C718A3" w14:textId="17C8FD3E" w:rsidR="00BA29E1" w:rsidRPr="00F36695" w:rsidRDefault="00F36695" w:rsidP="00F3669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669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6B75" w:rsidRPr="00F36695">
              <w:rPr>
                <w:rFonts w:asciiTheme="minorHAnsi" w:hAnsiTheme="minorHAnsi" w:cstheme="minorHAnsi"/>
                <w:sz w:val="22"/>
                <w:szCs w:val="22"/>
              </w:rPr>
              <w:t xml:space="preserve">usiness Studies Level 5 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4C2AAB" w14:textId="4170CA47" w:rsidR="00606B75" w:rsidRPr="00F36695" w:rsidRDefault="00F36695" w:rsidP="00606B75">
            <w:pPr>
              <w:spacing w:line="288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36695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0606B75" w:rsidRPr="00F36695">
              <w:rPr>
                <w:rFonts w:asciiTheme="minorHAnsi" w:hAnsiTheme="minorHAnsi" w:cstheme="minorBidi"/>
                <w:sz w:val="22"/>
                <w:szCs w:val="22"/>
              </w:rPr>
              <w:t xml:space="preserve">evel 5 QQI  - </w:t>
            </w:r>
            <w:r w:rsidR="00606B75" w:rsidRPr="00F36695">
              <w:rPr>
                <w:rFonts w:asciiTheme="minorHAnsi" w:hAnsiTheme="minorHAnsi" w:cstheme="minorBidi"/>
                <w:bCs/>
                <w:sz w:val="22"/>
                <w:szCs w:val="22"/>
              </w:rPr>
              <w:t>5M2102</w:t>
            </w:r>
          </w:p>
        </w:tc>
      </w:tr>
      <w:tr w:rsidR="00BA29E1" w:rsidRPr="00C22A9C" w14:paraId="0BF97121" w14:textId="77777777" w:rsidTr="582D4E55">
        <w:tc>
          <w:tcPr>
            <w:tcW w:w="343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54989A8" w14:textId="77777777" w:rsidR="00BA29E1" w:rsidRPr="003827F5" w:rsidRDefault="00BA29E1" w:rsidP="00BD1B84">
            <w:pPr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 xml:space="preserve">Module/ Component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Code and </w:t>
            </w: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Title</w:t>
            </w:r>
            <w:r w:rsidRPr="003827F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97C1BE" w14:textId="77777777" w:rsidR="00BA29E1" w:rsidRPr="003827F5" w:rsidRDefault="00BA29E1" w:rsidP="00BD1B84">
            <w:pPr>
              <w:tabs>
                <w:tab w:val="center" w:pos="2373"/>
              </w:tabs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Assessment Title/Weighting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: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DCD965" w14:textId="77777777" w:rsidR="00BA29E1" w:rsidRPr="003827F5" w:rsidRDefault="00BA29E1" w:rsidP="00BD1B84">
            <w:pPr>
              <w:rPr>
                <w:rFonts w:ascii="Eras Bold ITC" w:hAnsi="Eras Bold ITC" w:cstheme="minorHAnsi"/>
                <w:b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Learning Outcomes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:</w:t>
            </w:r>
          </w:p>
        </w:tc>
      </w:tr>
      <w:tr w:rsidR="00BA29E1" w:rsidRPr="00C22A9C" w14:paraId="5F8E8E95" w14:textId="77777777" w:rsidTr="582D4E55">
        <w:trPr>
          <w:trHeight w:val="39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1AACC" w14:textId="6D4DFBA6" w:rsidR="00BA29E1" w:rsidRPr="00F36695" w:rsidRDefault="00F36695" w:rsidP="00F36695">
            <w:pPr>
              <w:rPr>
                <w:rFonts w:ascii="Calibri" w:eastAsia="Calibri" w:hAnsi="Calibri"/>
                <w:sz w:val="22"/>
                <w:szCs w:val="22"/>
              </w:rPr>
            </w:pPr>
            <w:r w:rsidRPr="00F36695">
              <w:rPr>
                <w:rFonts w:ascii="Calibri" w:eastAsia="Calibri" w:hAnsi="Calibri"/>
                <w:sz w:val="22"/>
                <w:szCs w:val="22"/>
              </w:rPr>
              <w:t xml:space="preserve">Marketing Practice </w:t>
            </w:r>
            <w:r w:rsidRPr="00F36695">
              <w:rPr>
                <w:rFonts w:ascii="Calibri" w:eastAsia="Calibri" w:hAnsi="Calibri"/>
                <w:b/>
                <w:bCs/>
                <w:sz w:val="22"/>
                <w:szCs w:val="22"/>
              </w:rPr>
              <w:t>5N1400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8DFBC8" w14:textId="28E79D1C" w:rsidR="00BA29E1" w:rsidRPr="00F36695" w:rsidRDefault="00723431" w:rsidP="00F36695">
            <w:pPr>
              <w:ind w:right="-2411"/>
              <w:rPr>
                <w:rFonts w:asciiTheme="minorHAnsi" w:hAnsiTheme="minorHAnsi" w:cstheme="minorHAnsi"/>
                <w:sz w:val="22"/>
                <w:szCs w:val="22"/>
              </w:rPr>
            </w:pPr>
            <w:r w:rsidRPr="00F36695">
              <w:rPr>
                <w:rFonts w:asciiTheme="minorHAnsi" w:hAnsiTheme="minorHAnsi" w:cstheme="minorHAnsi"/>
                <w:sz w:val="22"/>
                <w:szCs w:val="22"/>
              </w:rPr>
              <w:t>Alternative Assessment  4</w:t>
            </w:r>
            <w:r w:rsidR="00D219EF" w:rsidRPr="00F36695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37501D" w14:textId="77777777" w:rsidR="00BD1B84" w:rsidRPr="00F36695" w:rsidRDefault="00BD1B84" w:rsidP="00F36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38B10" w14:textId="017ADC1D" w:rsidR="00BA29E1" w:rsidRPr="00F36695" w:rsidRDefault="00F36695" w:rsidP="00F36695">
            <w:pPr>
              <w:suppressAutoHyphens/>
              <w:autoSpaceDN w:val="0"/>
              <w:spacing w:before="100" w:after="10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F36695">
              <w:rPr>
                <w:rFonts w:ascii="Calibri" w:hAnsi="Calibri" w:cs="Calibri"/>
                <w:color w:val="000000"/>
                <w:sz w:val="22"/>
                <w:szCs w:val="22"/>
                <w:lang w:val="en-GB" w:eastAsia="en-IE"/>
              </w:rPr>
              <w:t xml:space="preserve">LO’s </w:t>
            </w:r>
            <w:r w:rsidRPr="00F3669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IE"/>
              </w:rPr>
              <w:t>1, 2, 4, 7, 9, 12 and 15</w:t>
            </w:r>
          </w:p>
        </w:tc>
      </w:tr>
      <w:tr w:rsidR="00BA29E1" w:rsidRPr="00C22A9C" w14:paraId="21516016" w14:textId="77777777" w:rsidTr="582D4E55">
        <w:trPr>
          <w:trHeight w:val="226"/>
        </w:trPr>
        <w:tc>
          <w:tcPr>
            <w:tcW w:w="343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1167D5" w14:textId="77777777" w:rsidR="00BA29E1" w:rsidRPr="003827F5" w:rsidRDefault="00BA29E1" w:rsidP="00760B1D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Assessor Name</w:t>
            </w:r>
            <w:r w:rsidRPr="003827F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C2FEDE" w14:textId="77777777" w:rsidR="00BA29E1" w:rsidRPr="003827F5" w:rsidRDefault="00BA29E1" w:rsidP="00760B1D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Issue Date: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6166A9" w14:textId="77777777" w:rsidR="00BA29E1" w:rsidRPr="003827F5" w:rsidRDefault="00BA29E1" w:rsidP="00760B1D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Submission Date &amp; Time:</w:t>
            </w:r>
          </w:p>
        </w:tc>
      </w:tr>
      <w:tr w:rsidR="00BA29E1" w:rsidRPr="00C22A9C" w14:paraId="3E03987B" w14:textId="77777777" w:rsidTr="582D4E55">
        <w:trPr>
          <w:trHeight w:val="397"/>
        </w:trPr>
        <w:tc>
          <w:tcPr>
            <w:tcW w:w="343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46E4460" w14:textId="30C85EF9" w:rsidR="00BA29E1" w:rsidRPr="00EC53FF" w:rsidRDefault="00606B75" w:rsidP="00760B1D">
            <w:pPr>
              <w:ind w:right="-241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Yvonne Kelly </w:t>
            </w:r>
            <w:r w:rsidR="00D219E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08DDAB6" w14:textId="3A8F29BE" w:rsidR="00BA29E1" w:rsidRPr="003827F5" w:rsidRDefault="00F36695" w:rsidP="00BD1B84">
            <w:pPr>
              <w:ind w:right="-24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Friday 7</w:t>
            </w:r>
            <w:r w:rsidRPr="00F3669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May 2021 at 9:00 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D735898" w14:textId="1E752581" w:rsidR="00BA29E1" w:rsidRPr="003827F5" w:rsidRDefault="00F36695" w:rsidP="007234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Friday 7</w:t>
            </w:r>
            <w:r w:rsidRPr="00F3669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May 2021 at 18:00 </w:t>
            </w:r>
          </w:p>
        </w:tc>
      </w:tr>
      <w:tr w:rsidR="00BA29E1" w:rsidRPr="00C22A9C" w14:paraId="52991192" w14:textId="77777777" w:rsidTr="582D4E55">
        <w:trPr>
          <w:trHeight w:val="566"/>
        </w:trPr>
        <w:tc>
          <w:tcPr>
            <w:tcW w:w="4512" w:type="dxa"/>
            <w:gridSpan w:val="2"/>
            <w:vMerge w:val="restart"/>
            <w:vAlign w:val="center"/>
          </w:tcPr>
          <w:p w14:paraId="7F719321" w14:textId="77777777" w:rsidR="00BA29E1" w:rsidRPr="00EC3653" w:rsidRDefault="00BA29E1" w:rsidP="00760B1D">
            <w:pPr>
              <w:spacing w:line="360" w:lineRule="auto"/>
              <w:rPr>
                <w:rFonts w:asciiTheme="minorHAnsi" w:hAnsiTheme="minorHAnsi" w:cstheme="minorHAnsi"/>
                <w:i/>
                <w:sz w:val="20"/>
              </w:rPr>
            </w:pPr>
            <w:r w:rsidRPr="00EC3653">
              <w:rPr>
                <w:rFonts w:asciiTheme="minorHAnsi" w:hAnsiTheme="minorHAnsi" w:cstheme="minorHAnsi"/>
                <w:i/>
                <w:sz w:val="20"/>
              </w:rPr>
              <w:t>Integrated with other Assessments?</w:t>
            </w:r>
          </w:p>
          <w:p w14:paraId="5EB5D819" w14:textId="77777777" w:rsidR="00BA29E1" w:rsidRPr="00C22A9C" w:rsidRDefault="00BA29E1" w:rsidP="00760B1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0A066" wp14:editId="6CC6415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5715</wp:posOffset>
                      </wp:positionV>
                      <wp:extent cx="352800" cy="219600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0" cy="2196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9C5C9C7">
                    <v:rect id="Rectangle 7" style="position:absolute;margin-left:39.7pt;margin-top:.45pt;width:27.8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w14:anchorId="16C15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"/>
                  </w:pict>
                </mc:Fallback>
              </mc:AlternateContent>
            </w:r>
            <w:r w:rsidRPr="00C22A9C">
              <w:rPr>
                <w:rFonts w:asciiTheme="minorHAnsi" w:hAnsiTheme="minorHAnsi"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C4BF95" wp14:editId="72F6740B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8255</wp:posOffset>
                      </wp:positionV>
                      <wp:extent cx="352425" cy="2190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E6AF3DA">
                    <v:rect id="Rectangle 9" style="position:absolute;margin-left:149.8pt;margin-top:.65pt;width:27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385d8a" w14:anchorId="645F1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"/>
                  </w:pict>
                </mc:Fallback>
              </mc:AlternateContent>
            </w:r>
            <w:r w:rsidRPr="00C22A9C">
              <w:rPr>
                <w:rFonts w:asciiTheme="minorHAnsi" w:hAnsiTheme="minorHAnsi" w:cstheme="minorHAnsi"/>
                <w:b/>
              </w:rPr>
              <w:t xml:space="preserve">No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="00D219EF">
              <w:rPr>
                <w:rFonts w:asciiTheme="minorHAnsi" w:hAnsiTheme="minorHAnsi" w:cstheme="minorHAnsi"/>
                <w:b/>
              </w:rPr>
              <w:t>X</w:t>
            </w:r>
            <w:r>
              <w:rPr>
                <w:rFonts w:asciiTheme="minorHAnsi" w:hAnsiTheme="minorHAnsi" w:cstheme="minorHAnsi"/>
                <w:b/>
              </w:rPr>
              <w:t xml:space="preserve">                       </w:t>
            </w:r>
            <w:r w:rsidRPr="00C22A9C">
              <w:rPr>
                <w:rFonts w:asciiTheme="minorHAnsi" w:hAnsiTheme="minorHAnsi" w:cstheme="minorHAnsi"/>
                <w:b/>
              </w:rPr>
              <w:t>Yes</w:t>
            </w:r>
            <w:r w:rsidRPr="00C22A9C">
              <w:rPr>
                <w:rFonts w:asciiTheme="minorHAnsi" w:hAnsiTheme="minorHAnsi" w:cstheme="minorHAnsi"/>
              </w:rPr>
              <w:t xml:space="preserve">   </w:t>
            </w:r>
          </w:p>
          <w:p w14:paraId="6A673F72" w14:textId="77777777" w:rsidR="00BA29E1" w:rsidRPr="00EC3653" w:rsidRDefault="00BA29E1" w:rsidP="00760B1D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EC3653">
              <w:rPr>
                <w:rFonts w:asciiTheme="minorHAnsi" w:hAnsiTheme="minorHAnsi" w:cstheme="minorHAnsi"/>
                <w:i/>
                <w:sz w:val="20"/>
              </w:rPr>
              <w:t xml:space="preserve">If yes give details on 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the </w:t>
            </w:r>
            <w:r w:rsidRPr="00EC3653">
              <w:rPr>
                <w:rFonts w:asciiTheme="minorHAnsi" w:hAnsiTheme="minorHAnsi" w:cstheme="minorHAnsi"/>
                <w:i/>
                <w:sz w:val="20"/>
              </w:rPr>
              <w:t>right</w:t>
            </w:r>
          </w:p>
        </w:tc>
        <w:tc>
          <w:tcPr>
            <w:tcW w:w="2086" w:type="dxa"/>
            <w:vAlign w:val="center"/>
          </w:tcPr>
          <w:p w14:paraId="56FF59E9" w14:textId="77777777" w:rsidR="00BA29E1" w:rsidRPr="00C97D3A" w:rsidRDefault="00BA29E1" w:rsidP="00760B1D">
            <w:pPr>
              <w:spacing w:line="288" w:lineRule="auto"/>
              <w:rPr>
                <w:rFonts w:asciiTheme="minorHAnsi" w:hAnsiTheme="minorHAnsi" w:cstheme="minorHAnsi"/>
                <w:i/>
                <w:sz w:val="20"/>
              </w:rPr>
            </w:pPr>
            <w:r w:rsidRPr="00C97D3A">
              <w:rPr>
                <w:rFonts w:asciiTheme="minorHAnsi" w:hAnsiTheme="minorHAnsi" w:cstheme="minorHAnsi"/>
                <w:i/>
                <w:sz w:val="20"/>
              </w:rPr>
              <w:t>Assessor(2)</w:t>
            </w:r>
          </w:p>
        </w:tc>
        <w:tc>
          <w:tcPr>
            <w:tcW w:w="3488" w:type="dxa"/>
            <w:vAlign w:val="bottom"/>
          </w:tcPr>
          <w:p w14:paraId="5DAB6C7B" w14:textId="77777777" w:rsidR="00BA29E1" w:rsidRPr="00A40E9F" w:rsidRDefault="00BA29E1" w:rsidP="00760B1D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9E1" w:rsidRPr="00C22A9C" w14:paraId="69687461" w14:textId="77777777" w:rsidTr="582D4E55">
        <w:trPr>
          <w:trHeight w:val="574"/>
        </w:trPr>
        <w:tc>
          <w:tcPr>
            <w:tcW w:w="4512" w:type="dxa"/>
            <w:gridSpan w:val="2"/>
            <w:vMerge/>
          </w:tcPr>
          <w:p w14:paraId="02EB378F" w14:textId="77777777" w:rsidR="00BA29E1" w:rsidRPr="00C22A9C" w:rsidRDefault="00BA29E1" w:rsidP="00760B1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Align w:val="center"/>
          </w:tcPr>
          <w:p w14:paraId="538DF9BE" w14:textId="77777777" w:rsidR="00BA29E1" w:rsidRPr="00C97D3A" w:rsidRDefault="00BA29E1" w:rsidP="00760B1D">
            <w:pPr>
              <w:spacing w:line="288" w:lineRule="auto"/>
              <w:rPr>
                <w:rFonts w:asciiTheme="minorHAnsi" w:hAnsiTheme="minorHAnsi" w:cstheme="minorHAnsi"/>
                <w:i/>
                <w:sz w:val="20"/>
              </w:rPr>
            </w:pPr>
            <w:r w:rsidRPr="00C97D3A">
              <w:rPr>
                <w:rFonts w:asciiTheme="minorHAnsi" w:hAnsiTheme="minorHAnsi" w:cstheme="minorHAnsi"/>
                <w:i/>
                <w:sz w:val="20"/>
              </w:rPr>
              <w:t>Module (2)</w:t>
            </w:r>
          </w:p>
        </w:tc>
        <w:tc>
          <w:tcPr>
            <w:tcW w:w="3488" w:type="dxa"/>
            <w:vAlign w:val="bottom"/>
          </w:tcPr>
          <w:p w14:paraId="6A05A809" w14:textId="77777777" w:rsidR="00BA29E1" w:rsidRPr="00A40E9F" w:rsidRDefault="00BA29E1" w:rsidP="00760B1D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9E1" w:rsidRPr="00C22A9C" w14:paraId="6AF55E9D" w14:textId="77777777" w:rsidTr="582D4E55">
        <w:trPr>
          <w:trHeight w:val="572"/>
        </w:trPr>
        <w:tc>
          <w:tcPr>
            <w:tcW w:w="4512" w:type="dxa"/>
            <w:gridSpan w:val="2"/>
            <w:vMerge/>
          </w:tcPr>
          <w:p w14:paraId="5A39BBE3" w14:textId="77777777" w:rsidR="00BA29E1" w:rsidRPr="00C22A9C" w:rsidRDefault="00BA29E1" w:rsidP="00760B1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Align w:val="center"/>
          </w:tcPr>
          <w:p w14:paraId="5B03F727" w14:textId="77777777" w:rsidR="00BA29E1" w:rsidRPr="00C97D3A" w:rsidRDefault="00BA29E1" w:rsidP="00760B1D">
            <w:pPr>
              <w:spacing w:line="288" w:lineRule="auto"/>
              <w:rPr>
                <w:rFonts w:asciiTheme="minorHAnsi" w:hAnsiTheme="minorHAnsi" w:cstheme="minorHAnsi"/>
                <w:i/>
                <w:sz w:val="20"/>
              </w:rPr>
            </w:pPr>
            <w:r w:rsidRPr="00C97D3A">
              <w:rPr>
                <w:rFonts w:asciiTheme="minorHAnsi" w:hAnsiTheme="minorHAnsi" w:cstheme="minorHAnsi"/>
                <w:i/>
                <w:sz w:val="20"/>
              </w:rPr>
              <w:t>Learning Outcomes:</w:t>
            </w:r>
          </w:p>
        </w:tc>
        <w:tc>
          <w:tcPr>
            <w:tcW w:w="3488" w:type="dxa"/>
            <w:vAlign w:val="bottom"/>
          </w:tcPr>
          <w:p w14:paraId="41C8F396" w14:textId="77777777" w:rsidR="00BA29E1" w:rsidRPr="00A40E9F" w:rsidRDefault="00BA29E1" w:rsidP="00760B1D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A3D3EC" w14:textId="77777777" w:rsidR="00BA29E1" w:rsidRPr="00C22A9C" w:rsidRDefault="00BA29E1" w:rsidP="00BA29E1">
      <w:pPr>
        <w:rPr>
          <w:rFonts w:asciiTheme="minorHAnsi" w:eastAsiaTheme="minorEastAsia" w:hAnsiTheme="minorHAnsi" w:cstheme="minorHAnsi"/>
          <w:lang w:eastAsia="en-IE"/>
        </w:rPr>
      </w:pPr>
    </w:p>
    <w:tbl>
      <w:tblPr>
        <w:tblStyle w:val="TableGrid2"/>
        <w:tblpPr w:leftFromText="180" w:rightFromText="180" w:vertAnchor="text" w:horzAnchor="page" w:tblpX="810" w:tblpY="26"/>
        <w:tblW w:w="0" w:type="auto"/>
        <w:tblLook w:val="04A0" w:firstRow="1" w:lastRow="0" w:firstColumn="1" w:lastColumn="0" w:noHBand="0" w:noVBand="1"/>
      </w:tblPr>
      <w:tblGrid>
        <w:gridCol w:w="8926"/>
        <w:gridCol w:w="1268"/>
      </w:tblGrid>
      <w:tr w:rsidR="00D219EF" w:rsidRPr="00C22A9C" w14:paraId="678B9537" w14:textId="77777777" w:rsidTr="27DE44C3">
        <w:trPr>
          <w:trHeight w:val="2542"/>
        </w:trPr>
        <w:tc>
          <w:tcPr>
            <w:tcW w:w="8926" w:type="dxa"/>
          </w:tcPr>
          <w:p w14:paraId="0D0B940D" w14:textId="0D85CC46" w:rsidR="00D219EF" w:rsidRDefault="00D219EF" w:rsidP="27DE44C3">
            <w:pPr>
              <w:spacing w:before="12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27DE44C3">
              <w:rPr>
                <w:rFonts w:asciiTheme="minorHAnsi" w:eastAsiaTheme="minorEastAsia" w:hAnsiTheme="minorHAnsi" w:cstheme="minorBidi"/>
                <w:b/>
                <w:bCs/>
              </w:rPr>
              <w:t xml:space="preserve">Guidelines/Instructions </w:t>
            </w:r>
          </w:p>
          <w:p w14:paraId="75F664A7" w14:textId="0AA035FD" w:rsidR="00991163" w:rsidRDefault="00723431" w:rsidP="27DE44C3">
            <w:pPr>
              <w:spacing w:before="12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Students are required to</w:t>
            </w:r>
            <w:r w:rsidR="00991163">
              <w:rPr>
                <w:rFonts w:asciiTheme="minorHAnsi" w:eastAsiaTheme="minorEastAsia" w:hAnsiTheme="minorHAnsi" w:cstheme="minorBidi"/>
                <w:b/>
                <w:bCs/>
              </w:rPr>
              <w:t xml:space="preserve"> answer the following </w:t>
            </w:r>
            <w:r w:rsidR="00606B75">
              <w:rPr>
                <w:rFonts w:asciiTheme="minorHAnsi" w:eastAsiaTheme="minorEastAsia" w:hAnsiTheme="minorHAnsi" w:cstheme="minorBidi"/>
                <w:b/>
                <w:bCs/>
              </w:rPr>
              <w:t xml:space="preserve">questions and return </w:t>
            </w:r>
            <w:r w:rsidR="00991163">
              <w:rPr>
                <w:rFonts w:asciiTheme="minorHAnsi" w:eastAsiaTheme="minorEastAsia" w:hAnsiTheme="minorHAnsi" w:cstheme="minorBidi"/>
                <w:b/>
                <w:bCs/>
              </w:rPr>
              <w:t xml:space="preserve">by </w:t>
            </w:r>
            <w:r w:rsidR="00295B3D">
              <w:rPr>
                <w:rFonts w:asciiTheme="minorHAnsi" w:eastAsiaTheme="minorEastAsia" w:hAnsiTheme="minorHAnsi" w:cstheme="minorBidi"/>
                <w:b/>
                <w:bCs/>
              </w:rPr>
              <w:t xml:space="preserve">18:00 on </w:t>
            </w:r>
            <w:r w:rsidR="00F36695">
              <w:rPr>
                <w:rFonts w:asciiTheme="minorHAnsi" w:eastAsiaTheme="minorEastAsia" w:hAnsiTheme="minorHAnsi" w:cstheme="minorBidi"/>
                <w:b/>
                <w:bCs/>
              </w:rPr>
              <w:t>Friday 7</w:t>
            </w:r>
            <w:r w:rsidR="00F36695" w:rsidRPr="00F36695">
              <w:rPr>
                <w:rFonts w:asciiTheme="minorHAnsi" w:eastAsiaTheme="minorEastAsia" w:hAnsiTheme="minorHAnsi" w:cstheme="minorBidi"/>
                <w:b/>
                <w:bCs/>
                <w:vertAlign w:val="superscript"/>
              </w:rPr>
              <w:t>th</w:t>
            </w:r>
            <w:r w:rsidR="00F36695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295B3D">
              <w:rPr>
                <w:rFonts w:asciiTheme="minorHAnsi" w:eastAsiaTheme="minorEastAsia" w:hAnsiTheme="minorHAnsi" w:cstheme="minorBidi"/>
                <w:b/>
                <w:bCs/>
              </w:rPr>
              <w:t>May, 2021</w:t>
            </w:r>
            <w:r w:rsidR="00991163">
              <w:rPr>
                <w:rFonts w:asciiTheme="minorHAnsi" w:eastAsiaTheme="minorEastAsia" w:hAnsiTheme="minorHAnsi" w:cstheme="minorBidi"/>
                <w:b/>
                <w:bCs/>
              </w:rPr>
              <w:t xml:space="preserve"> via teams.</w:t>
            </w:r>
          </w:p>
          <w:p w14:paraId="58638C4E" w14:textId="0DF41063" w:rsidR="00F36695" w:rsidRDefault="00F36695" w:rsidP="00F36695">
            <w:pPr>
              <w:spacing w:before="24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This exam alternative consists of:</w:t>
            </w:r>
          </w:p>
          <w:p w14:paraId="7E0A7382" w14:textId="54FC87E7" w:rsidR="00F36695" w:rsidRDefault="00F36695" w:rsidP="00F3669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F36695">
              <w:rPr>
                <w:rFonts w:asciiTheme="minorHAnsi" w:eastAsia="Calibri" w:hAnsiTheme="minorHAnsi" w:cstheme="minorHAnsi"/>
                <w:b/>
                <w:bCs/>
              </w:rPr>
              <w:t>Section A:</w:t>
            </w:r>
            <w:r w:rsidRPr="00C856F6">
              <w:rPr>
                <w:rFonts w:asciiTheme="minorHAnsi" w:eastAsia="Calibri" w:hAnsiTheme="minorHAnsi" w:cstheme="minorHAnsi"/>
              </w:rPr>
              <w:t> </w:t>
            </w:r>
            <w:r w:rsidRPr="00C856F6">
              <w:rPr>
                <w:rFonts w:asciiTheme="minorHAnsi" w:eastAsia="Calibri" w:hAnsiTheme="minorHAnsi" w:cstheme="minorHAnsi"/>
                <w:iCs/>
              </w:rPr>
              <w:t>The Learner must answer </w:t>
            </w:r>
            <w:r w:rsidRPr="00C856F6">
              <w:rPr>
                <w:rFonts w:asciiTheme="minorHAnsi" w:eastAsia="Calibri" w:hAnsiTheme="minorHAnsi" w:cstheme="minorHAnsi"/>
                <w:iCs/>
                <w:u w:val="single"/>
              </w:rPr>
              <w:t>all</w:t>
            </w:r>
            <w:r w:rsidRPr="00C856F6">
              <w:rPr>
                <w:rFonts w:asciiTheme="minorHAnsi" w:eastAsia="Calibri" w:hAnsiTheme="minorHAnsi" w:cstheme="minorHAnsi"/>
                <w:iCs/>
              </w:rPr>
              <w:t> questions from section A (10 in total).  All questions carry equal marks (2 marks each).</w:t>
            </w:r>
            <w:r w:rsidRPr="00C856F6">
              <w:rPr>
                <w:rFonts w:asciiTheme="minorHAnsi" w:eastAsia="Calibri" w:hAnsiTheme="minorHAnsi" w:cstheme="minorHAnsi"/>
              </w:rPr>
              <w:t> </w:t>
            </w:r>
          </w:p>
          <w:p w14:paraId="76F67E55" w14:textId="77777777" w:rsidR="00F36695" w:rsidRPr="00C856F6" w:rsidRDefault="00F36695" w:rsidP="00F3669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  <w:p w14:paraId="71FE46FF" w14:textId="77777777" w:rsidR="00F36695" w:rsidRPr="00C856F6" w:rsidRDefault="00F36695" w:rsidP="00F3669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</w:rPr>
            </w:pPr>
            <w:r w:rsidRPr="00F36695">
              <w:rPr>
                <w:rFonts w:asciiTheme="minorHAnsi" w:eastAsia="Calibri" w:hAnsiTheme="minorHAnsi" w:cstheme="minorHAnsi"/>
                <w:b/>
                <w:bCs/>
                <w:iCs/>
              </w:rPr>
              <w:t>Section B:</w:t>
            </w:r>
            <w:r w:rsidRPr="00C856F6">
              <w:rPr>
                <w:rFonts w:asciiTheme="minorHAnsi" w:eastAsia="Calibri" w:hAnsiTheme="minorHAnsi" w:cstheme="minorHAnsi"/>
                <w:iCs/>
              </w:rPr>
              <w:t> The Learner must answer </w:t>
            </w:r>
            <w:r w:rsidRPr="00C856F6">
              <w:rPr>
                <w:rFonts w:asciiTheme="minorHAnsi" w:eastAsia="Calibri" w:hAnsiTheme="minorHAnsi" w:cstheme="minorHAnsi"/>
                <w:iCs/>
                <w:u w:val="single"/>
              </w:rPr>
              <w:t>2</w:t>
            </w:r>
            <w:r w:rsidRPr="00C856F6">
              <w:rPr>
                <w:rFonts w:asciiTheme="minorHAnsi" w:eastAsia="Calibri" w:hAnsiTheme="minorHAnsi" w:cstheme="minorHAnsi"/>
                <w:iCs/>
              </w:rPr>
              <w:t> questions.  All questions carry equal marks (10 marks each).</w:t>
            </w:r>
            <w:r w:rsidRPr="00C856F6">
              <w:rPr>
                <w:rFonts w:asciiTheme="minorHAnsi" w:eastAsia="Calibri" w:hAnsiTheme="minorHAnsi" w:cstheme="minorHAnsi"/>
                <w:b/>
              </w:rPr>
              <w:t> </w:t>
            </w:r>
          </w:p>
          <w:p w14:paraId="0A5B26A6" w14:textId="77777777" w:rsidR="00F36695" w:rsidRDefault="00F36695" w:rsidP="00F36695">
            <w:pPr>
              <w:spacing w:before="24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Candidates are requested to answer Sections A and B (TOTAL MARKS 40)</w:t>
            </w:r>
          </w:p>
          <w:p w14:paraId="65E673FC" w14:textId="77777777" w:rsidR="00F36695" w:rsidRPr="00F36695" w:rsidRDefault="00F36695" w:rsidP="00F36695">
            <w:pPr>
              <w:spacing w:before="100" w:after="10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36695">
              <w:rPr>
                <w:rFonts w:asciiTheme="minorHAnsi" w:hAnsiTheme="minorHAnsi" w:cstheme="minorHAnsi"/>
                <w:b/>
                <w:color w:val="FF0000"/>
              </w:rPr>
              <w:t>Candidates must answer Part A and Part B</w:t>
            </w:r>
          </w:p>
          <w:p w14:paraId="0E27B00A" w14:textId="67A5A2CD" w:rsidR="00D67EB9" w:rsidRPr="00C22A9C" w:rsidRDefault="00D67EB9" w:rsidP="00295B3D">
            <w:pPr>
              <w:spacing w:before="120" w:line="276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268" w:type="dxa"/>
          </w:tcPr>
          <w:p w14:paraId="5F9E43D3" w14:textId="6EC7287C" w:rsidR="00142A3A" w:rsidRPr="00C22A9C" w:rsidRDefault="00142A3A" w:rsidP="00760B1D">
            <w:pPr>
              <w:spacing w:before="120" w:line="276" w:lineRule="auto"/>
              <w:rPr>
                <w:rFonts w:asciiTheme="minorHAnsi" w:eastAsiaTheme="minorEastAsia" w:hAnsiTheme="minorHAnsi" w:cstheme="minorHAnsi"/>
                <w:b/>
              </w:rPr>
            </w:pPr>
          </w:p>
        </w:tc>
      </w:tr>
    </w:tbl>
    <w:p w14:paraId="60BCFCEA" w14:textId="77777777" w:rsidR="00BA29E1" w:rsidRDefault="00BA29E1" w:rsidP="00BA29E1">
      <w:pPr>
        <w:spacing w:before="120" w:line="276" w:lineRule="auto"/>
        <w:rPr>
          <w:rFonts w:asciiTheme="minorHAnsi" w:eastAsiaTheme="minorEastAsia" w:hAnsiTheme="minorHAnsi" w:cstheme="minorHAnsi"/>
          <w:b/>
          <w:lang w:eastAsia="en-IE"/>
        </w:rPr>
      </w:pPr>
      <w:r>
        <w:rPr>
          <w:rFonts w:asciiTheme="minorHAnsi" w:eastAsiaTheme="minorEastAsia" w:hAnsiTheme="minorHAnsi" w:cstheme="minorHAnsi"/>
          <w:b/>
          <w:lang w:eastAsia="en-IE"/>
        </w:rPr>
        <w:t>Submission Details</w:t>
      </w:r>
    </w:p>
    <w:tbl>
      <w:tblPr>
        <w:tblStyle w:val="TableGrid"/>
        <w:tblpPr w:leftFromText="180" w:rightFromText="180" w:vertAnchor="text" w:horzAnchor="margin" w:tblpY="82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A29E1" w14:paraId="6E8D5421" w14:textId="77777777" w:rsidTr="00F36695">
        <w:trPr>
          <w:trHeight w:val="838"/>
        </w:trPr>
        <w:tc>
          <w:tcPr>
            <w:tcW w:w="10060" w:type="dxa"/>
            <w:vAlign w:val="center"/>
          </w:tcPr>
          <w:p w14:paraId="7A5A4B99" w14:textId="32F67661" w:rsidR="00BA29E1" w:rsidRPr="00295B3D" w:rsidRDefault="00BA29E1" w:rsidP="00295B3D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5B3D">
              <w:rPr>
                <w:rFonts w:asciiTheme="minorHAnsi" w:hAnsiTheme="minorHAnsi" w:cstheme="minorHAnsi"/>
                <w:b/>
                <w:szCs w:val="22"/>
              </w:rPr>
              <w:t>Your work must be submitted to your cours</w:t>
            </w:r>
            <w:r w:rsidR="00290DFF" w:rsidRPr="00295B3D">
              <w:rPr>
                <w:rFonts w:asciiTheme="minorHAnsi" w:hAnsiTheme="minorHAnsi" w:cstheme="minorHAnsi"/>
                <w:b/>
                <w:szCs w:val="22"/>
              </w:rPr>
              <w:t xml:space="preserve">e teacher </w:t>
            </w:r>
            <w:r w:rsidRPr="00295B3D">
              <w:rPr>
                <w:rFonts w:asciiTheme="minorHAnsi" w:hAnsiTheme="minorHAnsi" w:cstheme="minorHAnsi"/>
                <w:b/>
                <w:szCs w:val="22"/>
              </w:rPr>
              <w:t>on or before the due date</w:t>
            </w:r>
            <w:r w:rsidR="00290DFF" w:rsidRPr="00295B3D">
              <w:rPr>
                <w:rFonts w:asciiTheme="minorHAnsi" w:hAnsiTheme="minorHAnsi" w:cstheme="minorHAnsi"/>
                <w:b/>
                <w:szCs w:val="22"/>
              </w:rPr>
              <w:t xml:space="preserve"> via Teams</w:t>
            </w:r>
            <w:r w:rsidRPr="00295B3D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</w:tr>
    </w:tbl>
    <w:p w14:paraId="20877B0A" w14:textId="77777777" w:rsidR="00BA29E1" w:rsidRPr="00837CC8" w:rsidRDefault="00BA29E1" w:rsidP="00BA29E1">
      <w:pPr>
        <w:pStyle w:val="Heading2"/>
        <w:jc w:val="center"/>
        <w:rPr>
          <w:color w:val="auto"/>
        </w:rPr>
      </w:pPr>
      <w:bookmarkStart w:id="1" w:name="_Toc529454454"/>
      <w:r>
        <w:rPr>
          <w:color w:val="auto"/>
        </w:rPr>
        <w:lastRenderedPageBreak/>
        <w:t>6.1.2</w:t>
      </w:r>
      <w:r w:rsidRPr="00837CC8">
        <w:rPr>
          <w:color w:val="auto"/>
        </w:rPr>
        <w:t xml:space="preserve"> </w:t>
      </w:r>
      <w:r>
        <w:rPr>
          <w:color w:val="auto"/>
        </w:rPr>
        <w:t>Assessment Brief</w:t>
      </w:r>
      <w:r w:rsidRPr="00837CC8">
        <w:rPr>
          <w:color w:val="auto"/>
        </w:rPr>
        <w:t xml:space="preserve"> Coversheet</w:t>
      </w:r>
      <w:bookmarkEnd w:id="1"/>
    </w:p>
    <w:p w14:paraId="43884B19" w14:textId="77777777" w:rsidR="00BA29E1" w:rsidRPr="00837CC8" w:rsidRDefault="00BA29E1" w:rsidP="00BA29E1">
      <w:pPr>
        <w:rPr>
          <w:rFonts w:asciiTheme="minorHAnsi" w:eastAsiaTheme="minorEastAsia" w:hAnsiTheme="minorHAnsi" w:cstheme="minorHAnsi"/>
          <w:sz w:val="20"/>
          <w:szCs w:val="20"/>
          <w:lang w:eastAsia="en-IE"/>
        </w:rPr>
      </w:pPr>
      <w:r w:rsidRPr="00837CC8">
        <w:rPr>
          <w:rFonts w:asciiTheme="minorHAnsi" w:eastAsiaTheme="minorEastAsia" w:hAnsiTheme="minorHAnsi" w:cstheme="minorHAnsi"/>
          <w:sz w:val="20"/>
          <w:szCs w:val="20"/>
          <w:lang w:eastAsia="en-IE"/>
        </w:rPr>
        <w:t>Please complete this and include it with your work when you are submitting it to your teacher/tutor/instructor for assessment</w:t>
      </w:r>
    </w:p>
    <w:tbl>
      <w:tblPr>
        <w:tblpPr w:leftFromText="180" w:rightFromText="180" w:vertAnchor="text" w:horzAnchor="margin" w:tblpX="108" w:tblpY="-32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134"/>
        <w:gridCol w:w="2080"/>
        <w:gridCol w:w="851"/>
      </w:tblGrid>
      <w:tr w:rsidR="00BA29E1" w:rsidRPr="00C22A9C" w14:paraId="0CB8DDDC" w14:textId="77777777" w:rsidTr="582D4E55">
        <w:trPr>
          <w:trHeight w:val="844"/>
        </w:trPr>
        <w:tc>
          <w:tcPr>
            <w:tcW w:w="9418" w:type="dxa"/>
            <w:gridSpan w:val="4"/>
            <w:shd w:val="clear" w:color="auto" w:fill="auto"/>
          </w:tcPr>
          <w:p w14:paraId="5BAB57B8" w14:textId="77777777" w:rsidR="00BA29E1" w:rsidRPr="00C22A9C" w:rsidRDefault="00BA29E1" w:rsidP="00760B1D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C22A9C">
              <w:rPr>
                <w:rFonts w:asciiTheme="minorHAnsi" w:eastAsiaTheme="minorHAnsi" w:hAnsiTheme="minorHAnsi" w:cstheme="minorHAnsi"/>
                <w:b/>
              </w:rPr>
              <w:t>Declaration</w:t>
            </w:r>
          </w:p>
          <w:p w14:paraId="27876750" w14:textId="77777777" w:rsidR="00BA29E1" w:rsidRPr="00C22A9C" w:rsidRDefault="00BA29E1" w:rsidP="00760B1D">
            <w:pPr>
              <w:spacing w:before="200" w:after="200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>I am signing this to confirm that:</w:t>
            </w:r>
          </w:p>
        </w:tc>
        <w:tc>
          <w:tcPr>
            <w:tcW w:w="851" w:type="dxa"/>
            <w:shd w:val="clear" w:color="auto" w:fill="auto"/>
          </w:tcPr>
          <w:p w14:paraId="47FFE555" w14:textId="77777777" w:rsidR="00BA29E1" w:rsidRPr="00C22A9C" w:rsidRDefault="00BA29E1" w:rsidP="00760B1D">
            <w:pPr>
              <w:spacing w:before="200" w:after="200"/>
              <w:jc w:val="center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eastAsia="Calibri" w:hAnsiTheme="minorHAnsi" w:cstheme="minorHAnsi"/>
                <w:lang w:val="en-GB"/>
              </w:rPr>
              <w:t xml:space="preserve">TICK </w:t>
            </w:r>
            <w:r w:rsidRPr="00C22A9C">
              <w:rPr>
                <w:rFonts w:asciiTheme="minorHAnsi" w:eastAsia="Wingdings 2" w:hAnsiTheme="minorHAnsi" w:cstheme="minorHAnsi"/>
                <w:lang w:val="en-GB"/>
              </w:rPr>
              <w:t>P</w:t>
            </w:r>
          </w:p>
        </w:tc>
      </w:tr>
      <w:tr w:rsidR="00BA29E1" w:rsidRPr="00C22A9C" w14:paraId="77C89B11" w14:textId="77777777" w:rsidTr="582D4E55">
        <w:trPr>
          <w:trHeight w:val="482"/>
        </w:trPr>
        <w:tc>
          <w:tcPr>
            <w:tcW w:w="9418" w:type="dxa"/>
            <w:gridSpan w:val="4"/>
            <w:shd w:val="clear" w:color="auto" w:fill="auto"/>
          </w:tcPr>
          <w:p w14:paraId="25BEF8CD" w14:textId="77777777" w:rsidR="00BA29E1" w:rsidRPr="00C22A9C" w:rsidRDefault="00BA29E1" w:rsidP="00BA29E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0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>This is my own work</w:t>
            </w:r>
          </w:p>
        </w:tc>
        <w:tc>
          <w:tcPr>
            <w:tcW w:w="851" w:type="dxa"/>
            <w:shd w:val="clear" w:color="auto" w:fill="auto"/>
          </w:tcPr>
          <w:p w14:paraId="1299C43A" w14:textId="50F0A52C" w:rsidR="00BA29E1" w:rsidRPr="00C22A9C" w:rsidRDefault="7ADA451E" w:rsidP="582D4E55">
            <w:pPr>
              <w:spacing w:after="200" w:line="276" w:lineRule="auto"/>
              <w:rPr>
                <w:rFonts w:asciiTheme="minorHAnsi" w:eastAsia="Calibri" w:hAnsiTheme="minorHAnsi" w:cstheme="minorBidi"/>
                <w:lang w:val="en-GB"/>
              </w:rPr>
            </w:pPr>
            <w:r w:rsidRPr="582D4E55">
              <w:rPr>
                <w:rFonts w:asciiTheme="minorHAnsi" w:eastAsia="Calibri" w:hAnsiTheme="minorHAnsi" w:cstheme="minorBidi"/>
                <w:lang w:val="en-GB"/>
              </w:rPr>
              <w:t>x</w:t>
            </w:r>
          </w:p>
        </w:tc>
      </w:tr>
      <w:tr w:rsidR="00BA29E1" w:rsidRPr="00C22A9C" w14:paraId="4CBAD99A" w14:textId="77777777" w:rsidTr="582D4E55">
        <w:trPr>
          <w:trHeight w:val="773"/>
        </w:trPr>
        <w:tc>
          <w:tcPr>
            <w:tcW w:w="9418" w:type="dxa"/>
            <w:gridSpan w:val="4"/>
            <w:shd w:val="clear" w:color="auto" w:fill="auto"/>
          </w:tcPr>
          <w:p w14:paraId="3457C092" w14:textId="77777777" w:rsidR="00BA29E1" w:rsidRPr="00C22A9C" w:rsidRDefault="00BA29E1" w:rsidP="00BA29E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0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 xml:space="preserve">I understand that passing someone else’s work off as my own, without referring to it or getting their permission is called malpractice. </w:t>
            </w:r>
          </w:p>
        </w:tc>
        <w:tc>
          <w:tcPr>
            <w:tcW w:w="851" w:type="dxa"/>
            <w:shd w:val="clear" w:color="auto" w:fill="auto"/>
          </w:tcPr>
          <w:p w14:paraId="4DDBEF00" w14:textId="4C990BC7" w:rsidR="00BA29E1" w:rsidRPr="00C22A9C" w:rsidRDefault="7ADA451E" w:rsidP="582D4E55">
            <w:pPr>
              <w:spacing w:after="200" w:line="276" w:lineRule="auto"/>
              <w:rPr>
                <w:rFonts w:asciiTheme="minorHAnsi" w:eastAsia="Calibri" w:hAnsiTheme="minorHAnsi" w:cstheme="minorBidi"/>
                <w:lang w:val="en-GB"/>
              </w:rPr>
            </w:pPr>
            <w:r w:rsidRPr="582D4E55">
              <w:rPr>
                <w:rFonts w:asciiTheme="minorHAnsi" w:eastAsia="Calibri" w:hAnsiTheme="minorHAnsi" w:cstheme="minorBidi"/>
                <w:lang w:val="en-GB"/>
              </w:rPr>
              <w:t>x</w:t>
            </w:r>
          </w:p>
        </w:tc>
      </w:tr>
      <w:tr w:rsidR="00BA29E1" w:rsidRPr="00C22A9C" w14:paraId="771A6BE4" w14:textId="77777777" w:rsidTr="582D4E55">
        <w:trPr>
          <w:trHeight w:val="842"/>
        </w:trPr>
        <w:tc>
          <w:tcPr>
            <w:tcW w:w="9418" w:type="dxa"/>
            <w:gridSpan w:val="4"/>
            <w:shd w:val="clear" w:color="auto" w:fill="auto"/>
          </w:tcPr>
          <w:p w14:paraId="5DAAF7E0" w14:textId="77777777" w:rsidR="00BA29E1" w:rsidRPr="00C22A9C" w:rsidRDefault="00BA29E1" w:rsidP="00BA29E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0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>I understand that if there is a doubt about this work being my own it can be investigated and if found to be malpractice I may not receive certification.</w:t>
            </w:r>
          </w:p>
        </w:tc>
        <w:tc>
          <w:tcPr>
            <w:tcW w:w="851" w:type="dxa"/>
            <w:shd w:val="clear" w:color="auto" w:fill="auto"/>
          </w:tcPr>
          <w:p w14:paraId="3461D779" w14:textId="7B0C29EC" w:rsidR="00BA29E1" w:rsidRPr="00C22A9C" w:rsidRDefault="118C2BC2" w:rsidP="582D4E55">
            <w:pPr>
              <w:spacing w:after="200" w:line="276" w:lineRule="auto"/>
              <w:rPr>
                <w:rFonts w:asciiTheme="minorHAnsi" w:eastAsia="Calibri" w:hAnsiTheme="minorHAnsi" w:cstheme="minorBidi"/>
                <w:lang w:val="en-GB"/>
              </w:rPr>
            </w:pPr>
            <w:r w:rsidRPr="582D4E55">
              <w:rPr>
                <w:rFonts w:asciiTheme="minorHAnsi" w:eastAsia="Calibri" w:hAnsiTheme="minorHAnsi" w:cstheme="minorBidi"/>
                <w:lang w:val="en-GB"/>
              </w:rPr>
              <w:t>x</w:t>
            </w:r>
          </w:p>
        </w:tc>
      </w:tr>
      <w:tr w:rsidR="00BA29E1" w:rsidRPr="00C22A9C" w14:paraId="6F5148F3" w14:textId="77777777" w:rsidTr="582D4E55">
        <w:trPr>
          <w:trHeight w:val="800"/>
        </w:trPr>
        <w:tc>
          <w:tcPr>
            <w:tcW w:w="9418" w:type="dxa"/>
            <w:gridSpan w:val="4"/>
            <w:shd w:val="clear" w:color="auto" w:fill="auto"/>
          </w:tcPr>
          <w:p w14:paraId="434B9A65" w14:textId="77777777" w:rsidR="00BA29E1" w:rsidRPr="00C22A9C" w:rsidRDefault="00BA29E1" w:rsidP="00BA29E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0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</w:rPr>
              <w:t>I am aware that Kerry ETB has an Assessment Malpractice policy and an Assessment Deadline policy which applies to me.</w:t>
            </w:r>
          </w:p>
        </w:tc>
        <w:tc>
          <w:tcPr>
            <w:tcW w:w="851" w:type="dxa"/>
            <w:shd w:val="clear" w:color="auto" w:fill="auto"/>
          </w:tcPr>
          <w:p w14:paraId="3CF2D8B6" w14:textId="261166E5" w:rsidR="00BA29E1" w:rsidRPr="00C22A9C" w:rsidRDefault="118C2BC2" w:rsidP="582D4E55">
            <w:pPr>
              <w:spacing w:after="200" w:line="276" w:lineRule="auto"/>
              <w:rPr>
                <w:rFonts w:asciiTheme="minorHAnsi" w:eastAsia="Calibri" w:hAnsiTheme="minorHAnsi" w:cstheme="minorBidi"/>
                <w:lang w:val="en-GB"/>
              </w:rPr>
            </w:pPr>
            <w:r w:rsidRPr="582D4E55">
              <w:rPr>
                <w:rFonts w:asciiTheme="minorHAnsi" w:eastAsia="Calibri" w:hAnsiTheme="minorHAnsi" w:cstheme="minorBidi"/>
                <w:lang w:val="en-GB"/>
              </w:rPr>
              <w:t>x</w:t>
            </w:r>
          </w:p>
        </w:tc>
      </w:tr>
      <w:tr w:rsidR="00BA29E1" w:rsidRPr="00C22A9C" w14:paraId="1E36AD78" w14:textId="77777777" w:rsidTr="582D4E55">
        <w:trPr>
          <w:trHeight w:val="673"/>
        </w:trPr>
        <w:tc>
          <w:tcPr>
            <w:tcW w:w="1951" w:type="dxa"/>
            <w:shd w:val="clear" w:color="auto" w:fill="auto"/>
          </w:tcPr>
          <w:p w14:paraId="195ACB86" w14:textId="77777777" w:rsidR="00BA29E1" w:rsidRPr="00C22A9C" w:rsidRDefault="00BA29E1" w:rsidP="00760B1D">
            <w:pPr>
              <w:spacing w:before="200" w:after="200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eastAsia="Calibri" w:hAnsiTheme="minorHAnsi" w:cstheme="minorHAnsi"/>
                <w:lang w:val="en-GB"/>
              </w:rPr>
              <w:t>Learner Signature</w:t>
            </w:r>
          </w:p>
        </w:tc>
        <w:tc>
          <w:tcPr>
            <w:tcW w:w="4253" w:type="dxa"/>
            <w:shd w:val="clear" w:color="auto" w:fill="auto"/>
          </w:tcPr>
          <w:p w14:paraId="0FB78278" w14:textId="6174A7BD" w:rsidR="00BA29E1" w:rsidRPr="00C22A9C" w:rsidRDefault="0CD47909" w:rsidP="582D4E55">
            <w:pPr>
              <w:spacing w:before="200" w:after="200"/>
              <w:rPr>
                <w:rFonts w:asciiTheme="minorHAnsi" w:eastAsia="Calibri" w:hAnsiTheme="minorHAnsi" w:cstheme="minorBidi"/>
                <w:lang w:val="en-GB"/>
              </w:rPr>
            </w:pPr>
            <w:proofErr w:type="spellStart"/>
            <w:r w:rsidRPr="582D4E55">
              <w:rPr>
                <w:rFonts w:asciiTheme="minorHAnsi" w:eastAsia="Calibri" w:hAnsiTheme="minorHAnsi" w:cstheme="minorBidi"/>
                <w:lang w:val="en-GB"/>
              </w:rPr>
              <w:t>Arbresha</w:t>
            </w:r>
            <w:proofErr w:type="spellEnd"/>
            <w:r w:rsidRPr="582D4E55">
              <w:rPr>
                <w:rFonts w:asciiTheme="minorHAnsi" w:eastAsia="Calibri" w:hAnsiTheme="minorHAnsi" w:cstheme="minorBidi"/>
                <w:lang w:val="en-GB"/>
              </w:rPr>
              <w:t xml:space="preserve"> Kastrati</w:t>
            </w:r>
          </w:p>
        </w:tc>
        <w:tc>
          <w:tcPr>
            <w:tcW w:w="1134" w:type="dxa"/>
            <w:shd w:val="clear" w:color="auto" w:fill="auto"/>
          </w:tcPr>
          <w:p w14:paraId="3101716D" w14:textId="77777777" w:rsidR="00BA29E1" w:rsidRPr="00C22A9C" w:rsidRDefault="00BA29E1" w:rsidP="00760B1D">
            <w:pPr>
              <w:spacing w:before="200" w:after="200"/>
              <w:rPr>
                <w:rFonts w:asciiTheme="minorHAnsi" w:eastAsia="Calibri" w:hAnsiTheme="minorHAnsi" w:cstheme="minorHAnsi"/>
                <w:lang w:val="en-GB"/>
              </w:rPr>
            </w:pPr>
            <w:r w:rsidRPr="00C22A9C">
              <w:rPr>
                <w:rFonts w:asciiTheme="minorHAnsi" w:eastAsia="Calibri" w:hAnsiTheme="minorHAnsi" w:cstheme="minorHAnsi"/>
                <w:lang w:val="en-GB"/>
              </w:rPr>
              <w:t>Date:</w:t>
            </w:r>
          </w:p>
        </w:tc>
        <w:tc>
          <w:tcPr>
            <w:tcW w:w="2931" w:type="dxa"/>
            <w:gridSpan w:val="2"/>
            <w:shd w:val="clear" w:color="auto" w:fill="auto"/>
          </w:tcPr>
          <w:p w14:paraId="1FC39945" w14:textId="693FE509" w:rsidR="00BA29E1" w:rsidRPr="00C22A9C" w:rsidRDefault="0B7CA4BE" w:rsidP="582D4E55">
            <w:pPr>
              <w:spacing w:before="200" w:after="200"/>
              <w:rPr>
                <w:rFonts w:asciiTheme="minorHAnsi" w:eastAsia="Calibri" w:hAnsiTheme="minorHAnsi" w:cstheme="minorBidi"/>
                <w:lang w:val="en-GB"/>
              </w:rPr>
            </w:pPr>
            <w:r w:rsidRPr="582D4E55">
              <w:rPr>
                <w:rFonts w:asciiTheme="minorHAnsi" w:eastAsia="Calibri" w:hAnsiTheme="minorHAnsi" w:cstheme="minorBidi"/>
                <w:lang w:val="en-GB"/>
              </w:rPr>
              <w:t>7.6.21</w:t>
            </w:r>
          </w:p>
        </w:tc>
      </w:tr>
    </w:tbl>
    <w:p w14:paraId="0562CB0E" w14:textId="77777777" w:rsidR="00BA29E1" w:rsidRPr="00C22A9C" w:rsidRDefault="00BA29E1" w:rsidP="00BA29E1">
      <w:pPr>
        <w:rPr>
          <w:rFonts w:asciiTheme="minorHAnsi" w:hAnsiTheme="minorHAnsi" w:cstheme="minorHAnsi"/>
        </w:rPr>
      </w:pPr>
    </w:p>
    <w:p w14:paraId="122F2D5C" w14:textId="77777777" w:rsidR="00BA29E1" w:rsidRDefault="00BA29E1" w:rsidP="00BA29E1">
      <w:pPr>
        <w:pStyle w:val="Default"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Dates Feedback</w:t>
      </w:r>
    </w:p>
    <w:tbl>
      <w:tblPr>
        <w:tblStyle w:val="TableGrid"/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82"/>
        <w:gridCol w:w="2415"/>
        <w:gridCol w:w="2415"/>
        <w:gridCol w:w="2865"/>
      </w:tblGrid>
      <w:tr w:rsidR="00BA29E1" w:rsidRPr="00C22A9C" w14:paraId="7C771B38" w14:textId="77777777" w:rsidTr="00606B75">
        <w:trPr>
          <w:trHeight w:val="301"/>
        </w:trPr>
        <w:tc>
          <w:tcPr>
            <w:tcW w:w="2682" w:type="dxa"/>
            <w:tcBorders>
              <w:right w:val="single" w:sz="4" w:space="0" w:color="auto"/>
            </w:tcBorders>
          </w:tcPr>
          <w:p w14:paraId="4C505C7E" w14:textId="77777777" w:rsidR="00BA29E1" w:rsidRPr="001E00DC" w:rsidRDefault="00BA29E1" w:rsidP="00760B1D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1E00DC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 xml:space="preserve">I received Feedback </w:t>
            </w:r>
            <w:r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o</w:t>
            </w:r>
            <w:r w:rsidRPr="001E00DC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 xml:space="preserve">n this </w:t>
            </w:r>
            <w:r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assessment</w:t>
            </w:r>
            <w:r w:rsidRPr="001E00DC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:</w:t>
            </w:r>
          </w:p>
          <w:p w14:paraId="3E8165E5" w14:textId="77777777" w:rsidR="00BA29E1" w:rsidRPr="001E00DC" w:rsidRDefault="00BA29E1" w:rsidP="00760B1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1E00DC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Date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 xml:space="preserve"> </w:t>
            </w:r>
            <w:r w:rsidRPr="001E00DC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/ Ongoing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34CE0A41" w14:textId="77777777" w:rsidR="00BA29E1" w:rsidRDefault="00BA29E1" w:rsidP="00760B1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62EBF3C5" w14:textId="77777777" w:rsidR="00BA29E1" w:rsidRDefault="00BA29E1" w:rsidP="00760B1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7F0799D7" w14:textId="77777777" w:rsidR="00BA29E1" w:rsidRPr="00C22A9C" w:rsidRDefault="00BA29E1" w:rsidP="00760B1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Where Evidence of Feedback is Found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bottom"/>
          </w:tcPr>
          <w:p w14:paraId="197DD501" w14:textId="77777777" w:rsidR="00BA29E1" w:rsidRPr="00C22A9C" w:rsidRDefault="00BA29E1" w:rsidP="00760B1D">
            <w:pPr>
              <w:pStyle w:val="Default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  <w:b/>
                <w:bCs/>
              </w:rPr>
              <w:t xml:space="preserve">Learner Signature </w:t>
            </w:r>
          </w:p>
        </w:tc>
        <w:tc>
          <w:tcPr>
            <w:tcW w:w="2865" w:type="dxa"/>
            <w:vAlign w:val="bottom"/>
          </w:tcPr>
          <w:p w14:paraId="2455AC34" w14:textId="77777777" w:rsidR="00BA29E1" w:rsidRPr="00C22A9C" w:rsidRDefault="00BA29E1" w:rsidP="00760B1D">
            <w:pPr>
              <w:pStyle w:val="Default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  <w:b/>
                <w:bCs/>
              </w:rPr>
              <w:t>Teacher/Tutor</w:t>
            </w:r>
            <w:r>
              <w:rPr>
                <w:rFonts w:asciiTheme="minorHAnsi" w:hAnsiTheme="minorHAnsi" w:cstheme="minorHAnsi"/>
                <w:b/>
                <w:bCs/>
              </w:rPr>
              <w:t>/Instructor</w:t>
            </w:r>
            <w:r w:rsidRPr="00C22A9C">
              <w:rPr>
                <w:rFonts w:asciiTheme="minorHAnsi" w:hAnsiTheme="minorHAnsi" w:cstheme="minorHAnsi"/>
                <w:b/>
                <w:bCs/>
              </w:rPr>
              <w:t xml:space="preserve"> Signature </w:t>
            </w:r>
          </w:p>
        </w:tc>
      </w:tr>
      <w:tr w:rsidR="00BA29E1" w:rsidRPr="00C22A9C" w14:paraId="6D98A12B" w14:textId="77777777" w:rsidTr="00606B75">
        <w:trPr>
          <w:trHeight w:val="136"/>
        </w:trPr>
        <w:tc>
          <w:tcPr>
            <w:tcW w:w="26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46DB82" w14:textId="688B841F" w:rsidR="00BA29E1" w:rsidRPr="00C22A9C" w:rsidRDefault="00F36695" w:rsidP="00760B1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 of Year Exam Alternative – no feedback option 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bottom"/>
          </w:tcPr>
          <w:p w14:paraId="5997CC1D" w14:textId="77777777" w:rsidR="00BA29E1" w:rsidRPr="00C22A9C" w:rsidRDefault="00BA29E1" w:rsidP="00760B1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FD37" w14:textId="77777777" w:rsidR="00BA29E1" w:rsidRPr="00C22A9C" w:rsidRDefault="00BA29E1" w:rsidP="00760B1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99379" w14:textId="77777777" w:rsidR="00BA29E1" w:rsidRPr="00C22A9C" w:rsidRDefault="00BA29E1" w:rsidP="00760B1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3FE9F23F" w14:textId="77777777" w:rsidR="00BA29E1" w:rsidRPr="00C22A9C" w:rsidRDefault="00BA29E1" w:rsidP="00760B1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0FF5F2" w14:textId="77777777" w:rsidR="00BA29E1" w:rsidRPr="00C22A9C" w:rsidRDefault="00BA29E1" w:rsidP="00BA29E1">
      <w:pPr>
        <w:jc w:val="both"/>
        <w:rPr>
          <w:rFonts w:asciiTheme="minorHAnsi" w:hAnsiTheme="minorHAnsi" w:cstheme="minorHAnsi"/>
          <w:b/>
        </w:rPr>
      </w:pPr>
    </w:p>
    <w:p w14:paraId="7947529F" w14:textId="77777777" w:rsidR="00BA29E1" w:rsidRDefault="00BA29E1" w:rsidP="00BA29E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Details of evidence: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Written     </w:t>
      </w:r>
      <w:sdt>
        <w:sdtPr>
          <w:rPr>
            <w:rFonts w:asciiTheme="minorHAnsi" w:hAnsiTheme="minorHAnsi" w:cstheme="minorHAnsi"/>
            <w:b/>
          </w:rPr>
          <w:id w:val="-86983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Verbal</w:t>
      </w:r>
      <w:r>
        <w:rPr>
          <w:rFonts w:asciiTheme="minorHAnsi" w:hAnsiTheme="minorHAnsi" w:cstheme="minorHAnsi"/>
          <w:b/>
        </w:rPr>
        <w:tab/>
        <w:t xml:space="preserve">     </w:t>
      </w:r>
      <w:sdt>
        <w:sdtPr>
          <w:rPr>
            <w:rFonts w:asciiTheme="minorHAnsi" w:hAnsiTheme="minorHAnsi" w:cstheme="minorHAnsi"/>
            <w:b/>
          </w:rPr>
          <w:id w:val="-27201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Recorded     </w:t>
      </w:r>
      <w:sdt>
        <w:sdtPr>
          <w:rPr>
            <w:rFonts w:asciiTheme="minorHAnsi" w:hAnsiTheme="minorHAnsi" w:cstheme="minorHAnsi"/>
            <w:b/>
          </w:rPr>
          <w:id w:val="-63348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5630AD66" w14:textId="77777777" w:rsidR="00BA29E1" w:rsidRDefault="00BA29E1"/>
    <w:p w14:paraId="61829076" w14:textId="77777777" w:rsidR="00DC108C" w:rsidRDefault="00DC108C" w:rsidP="00DC108C">
      <w:pPr>
        <w:ind w:left="8640"/>
        <w:rPr>
          <w:sz w:val="20"/>
          <w:szCs w:val="20"/>
        </w:rPr>
      </w:pPr>
    </w:p>
    <w:p w14:paraId="2BA226A1" w14:textId="77777777" w:rsidR="00DC108C" w:rsidRDefault="00DC108C" w:rsidP="00DC108C">
      <w:pPr>
        <w:ind w:left="8640"/>
        <w:rPr>
          <w:sz w:val="20"/>
          <w:szCs w:val="20"/>
        </w:rPr>
      </w:pPr>
    </w:p>
    <w:p w14:paraId="6718FE53" w14:textId="77777777" w:rsidR="00BA29E1" w:rsidRDefault="00DC108C" w:rsidP="00DC108C">
      <w:pPr>
        <w:ind w:left="8640"/>
        <w:rPr>
          <w:sz w:val="20"/>
          <w:szCs w:val="20"/>
        </w:rPr>
      </w:pPr>
      <w:r w:rsidRPr="00DC108C">
        <w:rPr>
          <w:sz w:val="20"/>
          <w:szCs w:val="20"/>
        </w:rPr>
        <w:t>Page 2 of 2</w:t>
      </w:r>
    </w:p>
    <w:p w14:paraId="17AD93B2" w14:textId="77777777" w:rsidR="00142A3A" w:rsidRDefault="00142A3A" w:rsidP="00DC108C">
      <w:pPr>
        <w:ind w:left="8640"/>
        <w:rPr>
          <w:sz w:val="20"/>
          <w:szCs w:val="20"/>
        </w:rPr>
      </w:pPr>
    </w:p>
    <w:p w14:paraId="0DE4B5B7" w14:textId="77777777" w:rsidR="00142A3A" w:rsidRDefault="00142A3A" w:rsidP="00DC108C">
      <w:pPr>
        <w:ind w:left="8640"/>
        <w:rPr>
          <w:sz w:val="20"/>
          <w:szCs w:val="20"/>
        </w:rPr>
      </w:pPr>
    </w:p>
    <w:p w14:paraId="66204FF1" w14:textId="77777777" w:rsidR="00142A3A" w:rsidRDefault="00142A3A" w:rsidP="00DC108C">
      <w:pPr>
        <w:ind w:left="8640"/>
        <w:rPr>
          <w:sz w:val="20"/>
          <w:szCs w:val="20"/>
        </w:rPr>
      </w:pPr>
    </w:p>
    <w:p w14:paraId="2DBF0D7D" w14:textId="77777777" w:rsidR="00142A3A" w:rsidRDefault="00142A3A" w:rsidP="00DC108C">
      <w:pPr>
        <w:ind w:left="8640"/>
        <w:rPr>
          <w:sz w:val="20"/>
          <w:szCs w:val="20"/>
        </w:rPr>
      </w:pPr>
    </w:p>
    <w:p w14:paraId="1DC444B0" w14:textId="05F6F95A" w:rsidR="00F36695" w:rsidRPr="006A530C" w:rsidRDefault="00F36695" w:rsidP="006A530C">
      <w:pPr>
        <w:pStyle w:val="NormalWeb"/>
        <w:spacing w:before="0" w:before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 w:rsidRPr="006A530C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lastRenderedPageBreak/>
        <w:t>Section A: ANSWER ALL TEN QUESTIONS</w:t>
      </w:r>
    </w:p>
    <w:p w14:paraId="46A77C98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1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2263A6EA" w14:textId="6EC8A911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582D4E55">
        <w:rPr>
          <w:rFonts w:ascii="Calibri" w:hAnsi="Calibri" w:cs="Calibri"/>
          <w:color w:val="000000" w:themeColor="text1"/>
          <w:sz w:val="28"/>
          <w:szCs w:val="28"/>
        </w:rPr>
        <w:t xml:space="preserve">Explore the role of Marketing in a range of organisations (minimum 2 organisations). Use examples to illustrate your answer. </w:t>
      </w:r>
      <w:r w:rsidRPr="582D4E55">
        <w:rPr>
          <w:rFonts w:ascii="Calibri" w:hAnsi="Calibri" w:cs="Calibri"/>
          <w:b/>
          <w:bCs/>
          <w:color w:val="000000" w:themeColor="text1"/>
          <w:sz w:val="28"/>
          <w:szCs w:val="28"/>
        </w:rPr>
        <w:t>(2 Marks)</w:t>
      </w:r>
      <w:r w:rsidRPr="582D4E55">
        <w:rPr>
          <w:rFonts w:ascii="Calibri" w:hAnsi="Calibri" w:cs="Calibri"/>
          <w:color w:val="000000" w:themeColor="text1"/>
          <w:sz w:val="28"/>
          <w:szCs w:val="28"/>
        </w:rPr>
        <w:t> </w:t>
      </w:r>
    </w:p>
    <w:p w14:paraId="3F0A9F03" w14:textId="186A992A" w:rsidR="056E63B6" w:rsidRDefault="056E63B6" w:rsidP="582D4E55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582D4E55">
        <w:rPr>
          <w:rFonts w:ascii="Calibri" w:hAnsi="Calibri" w:cs="Calibri"/>
          <w:color w:val="000000" w:themeColor="text1"/>
          <w:sz w:val="28"/>
          <w:szCs w:val="28"/>
        </w:rPr>
        <w:t xml:space="preserve">The role if Marketing in an organisation is vital as it promotes the </w:t>
      </w:r>
      <w:r w:rsidR="734304CD" w:rsidRPr="582D4E55">
        <w:rPr>
          <w:rFonts w:ascii="Calibri" w:hAnsi="Calibri" w:cs="Calibri"/>
          <w:color w:val="000000" w:themeColor="text1"/>
          <w:sz w:val="28"/>
          <w:szCs w:val="28"/>
        </w:rPr>
        <w:t>organisation and establishes a relationship betwee</w:t>
      </w:r>
      <w:r w:rsidR="4CB31324" w:rsidRPr="582D4E55">
        <w:rPr>
          <w:rFonts w:ascii="Calibri" w:hAnsi="Calibri" w:cs="Calibri"/>
          <w:color w:val="000000" w:themeColor="text1"/>
          <w:sz w:val="28"/>
          <w:szCs w:val="28"/>
        </w:rPr>
        <w:t>n customers and the organisation.</w:t>
      </w:r>
      <w:r w:rsidR="6168D274" w:rsidRPr="582D4E55">
        <w:rPr>
          <w:rFonts w:ascii="Calibri" w:hAnsi="Calibri" w:cs="Calibri"/>
          <w:color w:val="000000" w:themeColor="text1"/>
          <w:sz w:val="28"/>
          <w:szCs w:val="28"/>
        </w:rPr>
        <w:t xml:space="preserve"> Primark is a very successful business and I believe this is because of their marketing </w:t>
      </w:r>
      <w:r w:rsidR="4945A5D2" w:rsidRPr="582D4E55">
        <w:rPr>
          <w:rFonts w:ascii="Calibri" w:hAnsi="Calibri" w:cs="Calibri"/>
          <w:color w:val="000000" w:themeColor="text1"/>
          <w:sz w:val="28"/>
          <w:szCs w:val="28"/>
        </w:rPr>
        <w:t>team. Primark’s marketing team plays a huge role in Primark’s success as the marketing tea</w:t>
      </w:r>
      <w:r w:rsidR="49C9D7F4" w:rsidRPr="582D4E55">
        <w:rPr>
          <w:rFonts w:ascii="Calibri" w:hAnsi="Calibri" w:cs="Calibri"/>
          <w:color w:val="000000" w:themeColor="text1"/>
          <w:sz w:val="28"/>
          <w:szCs w:val="28"/>
        </w:rPr>
        <w:t>m is involved in creating competitive pricing strategies, advertising and sale promotions.</w:t>
      </w:r>
      <w:r w:rsidR="43E773B2" w:rsidRPr="582D4E55">
        <w:rPr>
          <w:rFonts w:ascii="Calibri" w:hAnsi="Calibri" w:cs="Calibri"/>
          <w:color w:val="000000" w:themeColor="text1"/>
          <w:sz w:val="28"/>
          <w:szCs w:val="28"/>
        </w:rPr>
        <w:t xml:space="preserve"> Another super successful organisation is Apple I also believe that apple have a huge </w:t>
      </w:r>
      <w:r w:rsidR="00B34D69" w:rsidRPr="582D4E55">
        <w:rPr>
          <w:rFonts w:ascii="Calibri" w:hAnsi="Calibri" w:cs="Calibri"/>
          <w:color w:val="000000" w:themeColor="text1"/>
          <w:sz w:val="28"/>
          <w:szCs w:val="28"/>
        </w:rPr>
        <w:t>success</w:t>
      </w:r>
      <w:r w:rsidR="43E773B2" w:rsidRPr="582D4E55">
        <w:rPr>
          <w:rFonts w:ascii="Calibri" w:hAnsi="Calibri" w:cs="Calibri"/>
          <w:color w:val="000000" w:themeColor="text1"/>
          <w:sz w:val="28"/>
          <w:szCs w:val="28"/>
        </w:rPr>
        <w:t xml:space="preserve"> due to the key role that the marketing team play in the </w:t>
      </w:r>
      <w:r w:rsidR="40AD0BF3" w:rsidRPr="582D4E55">
        <w:rPr>
          <w:rFonts w:ascii="Calibri" w:hAnsi="Calibri" w:cs="Calibri"/>
          <w:color w:val="000000" w:themeColor="text1"/>
          <w:sz w:val="28"/>
          <w:szCs w:val="28"/>
        </w:rPr>
        <w:t>organisation. Apple’s marketing team focus on their products and brand name unique value propositi</w:t>
      </w:r>
      <w:r w:rsidR="1FFF7E8C" w:rsidRPr="582D4E55">
        <w:rPr>
          <w:rFonts w:ascii="Calibri" w:hAnsi="Calibri" w:cs="Calibri"/>
          <w:color w:val="000000" w:themeColor="text1"/>
          <w:sz w:val="28"/>
          <w:szCs w:val="28"/>
        </w:rPr>
        <w:t xml:space="preserve">on which is their designs, apples designs are known for looking beautiful and they are posted all over </w:t>
      </w:r>
      <w:r w:rsidR="7C63FA87" w:rsidRPr="582D4E55">
        <w:rPr>
          <w:rFonts w:ascii="Calibri" w:hAnsi="Calibri" w:cs="Calibri"/>
          <w:color w:val="000000" w:themeColor="text1"/>
          <w:sz w:val="28"/>
          <w:szCs w:val="28"/>
        </w:rPr>
        <w:t>social media.</w:t>
      </w:r>
    </w:p>
    <w:p w14:paraId="230AD3EF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037E959F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2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2A3EA445" w14:textId="69E2E381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Apply the concept of the Product Life Cycle, tracing the life cycle for a range of products (minimum 2 products). </w:t>
      </w: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403ECCBE" w14:textId="56F1F11E" w:rsidR="001A30D9" w:rsidRDefault="001A30D9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The first product which I will be applying the concept of the product life cycle </w:t>
      </w:r>
      <w:r w:rsidR="007C2D8D">
        <w:rPr>
          <w:rFonts w:ascii="Calibri" w:hAnsi="Calibri" w:cs="Calibri"/>
          <w:color w:val="000000"/>
          <w:sz w:val="28"/>
          <w:szCs w:val="28"/>
        </w:rPr>
        <w:t>is the iPhone. The first stage is the introduction stage</w:t>
      </w:r>
      <w:r w:rsidR="00BF6AE6">
        <w:rPr>
          <w:rFonts w:ascii="Calibri" w:hAnsi="Calibri" w:cs="Calibri"/>
          <w:color w:val="000000"/>
          <w:sz w:val="28"/>
          <w:szCs w:val="28"/>
        </w:rPr>
        <w:t xml:space="preserve">, the </w:t>
      </w:r>
      <w:r w:rsidR="002E05A2">
        <w:rPr>
          <w:rFonts w:ascii="Calibri" w:hAnsi="Calibri" w:cs="Calibri"/>
          <w:color w:val="000000"/>
          <w:sz w:val="28"/>
          <w:szCs w:val="28"/>
        </w:rPr>
        <w:t>iPhone</w:t>
      </w:r>
      <w:r w:rsidR="00BF6AE6">
        <w:rPr>
          <w:rFonts w:ascii="Calibri" w:hAnsi="Calibri" w:cs="Calibri"/>
          <w:color w:val="000000"/>
          <w:sz w:val="28"/>
          <w:szCs w:val="28"/>
        </w:rPr>
        <w:t xml:space="preserve"> is first introduced in the market in this stage</w:t>
      </w:r>
      <w:r w:rsidR="003153A6">
        <w:rPr>
          <w:rFonts w:ascii="Calibri" w:hAnsi="Calibri" w:cs="Calibri"/>
          <w:color w:val="000000"/>
          <w:sz w:val="28"/>
          <w:szCs w:val="28"/>
        </w:rPr>
        <w:t xml:space="preserve">, with </w:t>
      </w:r>
      <w:r w:rsidR="002E05A2">
        <w:rPr>
          <w:rFonts w:ascii="Calibri" w:hAnsi="Calibri" w:cs="Calibri"/>
          <w:color w:val="000000"/>
          <w:sz w:val="28"/>
          <w:szCs w:val="28"/>
        </w:rPr>
        <w:t>iPhone</w:t>
      </w:r>
      <w:r w:rsidR="003153A6">
        <w:rPr>
          <w:rFonts w:ascii="Calibri" w:hAnsi="Calibri" w:cs="Calibri"/>
          <w:color w:val="000000"/>
          <w:sz w:val="28"/>
          <w:szCs w:val="28"/>
        </w:rPr>
        <w:t xml:space="preserve"> in this stage the price is kept </w:t>
      </w:r>
      <w:r w:rsidR="001A4167">
        <w:rPr>
          <w:rFonts w:ascii="Calibri" w:hAnsi="Calibri" w:cs="Calibri"/>
          <w:color w:val="000000"/>
          <w:sz w:val="28"/>
          <w:szCs w:val="28"/>
        </w:rPr>
        <w:t xml:space="preserve">high so that apple can maintain the exclusivity </w:t>
      </w:r>
      <w:r w:rsidR="002E05A2">
        <w:rPr>
          <w:rFonts w:ascii="Calibri" w:hAnsi="Calibri" w:cs="Calibri"/>
          <w:color w:val="000000"/>
          <w:sz w:val="28"/>
          <w:szCs w:val="28"/>
        </w:rPr>
        <w:t>of</w:t>
      </w:r>
      <w:r w:rsidR="001A4167">
        <w:rPr>
          <w:rFonts w:ascii="Calibri" w:hAnsi="Calibri" w:cs="Calibri"/>
          <w:color w:val="000000"/>
          <w:sz w:val="28"/>
          <w:szCs w:val="28"/>
        </w:rPr>
        <w:t xml:space="preserve"> ownership as </w:t>
      </w:r>
      <w:r w:rsidR="002E05A2">
        <w:rPr>
          <w:rFonts w:ascii="Calibri" w:hAnsi="Calibri" w:cs="Calibri"/>
          <w:color w:val="000000"/>
          <w:sz w:val="28"/>
          <w:szCs w:val="28"/>
        </w:rPr>
        <w:t>iPhone</w:t>
      </w:r>
      <w:r w:rsidR="001A4167">
        <w:rPr>
          <w:rFonts w:ascii="Calibri" w:hAnsi="Calibri" w:cs="Calibri"/>
          <w:color w:val="000000"/>
          <w:sz w:val="28"/>
          <w:szCs w:val="28"/>
        </w:rPr>
        <w:t xml:space="preserve"> us</w:t>
      </w:r>
      <w:r w:rsidR="002E05A2">
        <w:rPr>
          <w:rFonts w:ascii="Calibri" w:hAnsi="Calibri" w:cs="Calibri"/>
          <w:color w:val="000000"/>
          <w:sz w:val="28"/>
          <w:szCs w:val="28"/>
        </w:rPr>
        <w:t>ers wouldn’t prefer everyone owning one so at this stage the price is high and only attracts a premium segment of their customers.</w:t>
      </w:r>
    </w:p>
    <w:p w14:paraId="1FECDFBF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252AC191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3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4B1FAED4" w14:textId="77777777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lastRenderedPageBreak/>
        <w:t>Discuss the key influences/factors affecting the Buying Decision-Making Process for consumers for example </w:t>
      </w:r>
      <w:r w:rsidRPr="00C856F6">
        <w:rPr>
          <w:rFonts w:ascii="Calibri" w:hAnsi="Calibri" w:cs="Calibri"/>
          <w:color w:val="000000"/>
          <w:sz w:val="28"/>
          <w:szCs w:val="28"/>
          <w:lang w:val="en-US"/>
        </w:rPr>
        <w:t>Personal Factors, Social Factors and Psychological Factors.</w:t>
      </w: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C856F6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450920B" w14:textId="5D506EBD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71B52605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5634A796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4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3D0DFDC2" w14:textId="77777777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Describe the purpose and benefits of Marketing Research in an organisation. </w:t>
      </w:r>
    </w:p>
    <w:p w14:paraId="53F2944F" w14:textId="77777777" w:rsidR="006A530C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</w:p>
    <w:p w14:paraId="5CCCD444" w14:textId="4D807418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20BA0C01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5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1C6B4B59" w14:textId="1C308181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What benefits are there to an organisation in carrying out a SWOT (Strengths, Weaknesses, Opportunities and Threats) Analysis? </w:t>
      </w: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0BE4ED6F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4C1B444D" w14:textId="0FD8C0B9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6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4D182AFE" w14:textId="68757E4F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Discuss the importance of the “Marketing Mix” to an organisation. </w:t>
      </w: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7E7B855F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41EDB332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7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57006692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Describe how the “Promotion” element of the 4Ps (Marketing Communications) can be used by an organisation for their benefit in the marketplace. </w:t>
      </w: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456BCDF9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7A568319" w14:textId="7BF66471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8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63F03DC8" w14:textId="77777777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Discuss the role of Branding as part of the “Product” element of the 4Ps. </w:t>
      </w:r>
    </w:p>
    <w:p w14:paraId="127F0A7C" w14:textId="36782E6D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3B99CA50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60F880B8" w14:textId="39898128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9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64ACB8BB" w14:textId="77777777" w:rsidR="00386979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>Describe the extra 3Ps of the “Extended Marketing Mix” for marketing services. </w:t>
      </w:r>
    </w:p>
    <w:p w14:paraId="386F05A2" w14:textId="1099505D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2F0BA565" w14:textId="77777777" w:rsidR="006A530C" w:rsidRPr="00C856F6" w:rsidRDefault="006A530C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7CD252DD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Question 10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2BC1E68A" w14:textId="77777777" w:rsidR="00F36695" w:rsidRPr="00C856F6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856F6">
        <w:rPr>
          <w:rFonts w:ascii="Calibri" w:hAnsi="Calibri" w:cs="Calibri"/>
          <w:color w:val="000000"/>
          <w:sz w:val="28"/>
          <w:szCs w:val="28"/>
        </w:rPr>
        <w:t xml:space="preserve">Explain the importance of the Business Environment (Micro-Environment and Macro-Environment) to an organisation. </w:t>
      </w:r>
      <w:r w:rsidRPr="00C856F6">
        <w:rPr>
          <w:rFonts w:ascii="Calibri" w:hAnsi="Calibri" w:cs="Calibri"/>
          <w:b/>
          <w:bCs/>
          <w:color w:val="000000"/>
          <w:sz w:val="28"/>
          <w:szCs w:val="28"/>
        </w:rPr>
        <w:t>(2 Marks)</w:t>
      </w:r>
      <w:r w:rsidRPr="00C856F6">
        <w:rPr>
          <w:rFonts w:ascii="Calibri" w:hAnsi="Calibri" w:cs="Calibri"/>
          <w:color w:val="000000"/>
          <w:sz w:val="28"/>
          <w:szCs w:val="28"/>
        </w:rPr>
        <w:t> </w:t>
      </w:r>
    </w:p>
    <w:p w14:paraId="48B61885" w14:textId="77777777" w:rsidR="00F36695" w:rsidRDefault="00F36695" w:rsidP="006A530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14:paraId="0CD77EBC" w14:textId="6CD4CD62" w:rsidR="00F36695" w:rsidRDefault="00F36695" w:rsidP="006A530C">
      <w:pPr>
        <w:spacing w:line="360" w:lineRule="auto"/>
        <w:rPr>
          <w:b/>
        </w:rPr>
      </w:pPr>
    </w:p>
    <w:p w14:paraId="3AD8238F" w14:textId="10D901A4" w:rsidR="006A530C" w:rsidRDefault="006A530C" w:rsidP="006A530C">
      <w:pPr>
        <w:spacing w:line="360" w:lineRule="auto"/>
        <w:rPr>
          <w:b/>
        </w:rPr>
      </w:pPr>
    </w:p>
    <w:p w14:paraId="70209823" w14:textId="2D797352" w:rsidR="006A530C" w:rsidRDefault="006A530C" w:rsidP="006A530C">
      <w:pPr>
        <w:spacing w:line="360" w:lineRule="auto"/>
        <w:rPr>
          <w:b/>
        </w:rPr>
      </w:pPr>
    </w:p>
    <w:p w14:paraId="2749ED54" w14:textId="5A226F81" w:rsidR="006A530C" w:rsidRDefault="006A530C" w:rsidP="006A530C">
      <w:pPr>
        <w:spacing w:line="360" w:lineRule="auto"/>
        <w:rPr>
          <w:b/>
        </w:rPr>
      </w:pPr>
    </w:p>
    <w:p w14:paraId="761C8658" w14:textId="3F5AE00B" w:rsidR="006A530C" w:rsidRDefault="006A530C" w:rsidP="006A530C">
      <w:pPr>
        <w:spacing w:line="360" w:lineRule="auto"/>
        <w:rPr>
          <w:b/>
        </w:rPr>
      </w:pPr>
    </w:p>
    <w:p w14:paraId="1C51EC6D" w14:textId="0DE7D0B1" w:rsidR="006A530C" w:rsidRDefault="006A530C" w:rsidP="006A530C">
      <w:pPr>
        <w:spacing w:line="360" w:lineRule="auto"/>
        <w:rPr>
          <w:b/>
        </w:rPr>
      </w:pPr>
    </w:p>
    <w:p w14:paraId="113DC788" w14:textId="77777777" w:rsidR="006A530C" w:rsidRDefault="006A530C" w:rsidP="006A530C">
      <w:pPr>
        <w:spacing w:line="360" w:lineRule="auto"/>
        <w:rPr>
          <w:b/>
        </w:rPr>
      </w:pPr>
    </w:p>
    <w:p w14:paraId="4225B2A9" w14:textId="77777777" w:rsidR="00F36695" w:rsidRDefault="00F36695" w:rsidP="006A530C">
      <w:pPr>
        <w:spacing w:line="360" w:lineRule="auto"/>
        <w:rPr>
          <w:b/>
        </w:rPr>
      </w:pPr>
    </w:p>
    <w:p w14:paraId="3B43D85C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C856F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Section B: ANSWER ANY TWO QUESTIONS - </w:t>
      </w:r>
      <w:r w:rsidRPr="00C856F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(each carry 10 marks) </w:t>
      </w:r>
    </w:p>
    <w:p w14:paraId="2BE40B58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Q</w:t>
      </w:r>
      <w:r w:rsidRPr="00C856F6">
        <w:rPr>
          <w:rFonts w:asciiTheme="minorHAnsi" w:hAnsiTheme="minorHAnsi" w:cstheme="minorHAnsi"/>
          <w:b/>
          <w:bCs/>
          <w:sz w:val="28"/>
          <w:szCs w:val="28"/>
          <w:u w:val="single"/>
        </w:rPr>
        <w:t>uestion 1</w:t>
      </w: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669402D0" w14:textId="77777777" w:rsidR="00F36695" w:rsidRPr="00C856F6" w:rsidRDefault="00F36695" w:rsidP="006A530C">
      <w:pPr>
        <w:pStyle w:val="NormalWeb"/>
        <w:numPr>
          <w:ilvl w:val="0"/>
          <w:numId w:val="23"/>
        </w:numPr>
        <w:suppressAutoHyphens/>
        <w:autoSpaceDN w:val="0"/>
        <w:spacing w:before="0" w:beforeAutospacing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Differentiate between (</w:t>
      </w:r>
      <w:proofErr w:type="spellStart"/>
      <w:r w:rsidRPr="00C856F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C856F6">
        <w:rPr>
          <w:rFonts w:asciiTheme="minorHAnsi" w:hAnsiTheme="minorHAnsi" w:cstheme="minorHAnsi"/>
          <w:sz w:val="28"/>
          <w:szCs w:val="28"/>
        </w:rPr>
        <w:t>) marketing to businesses in Business-to-Business (B2B) Markets and (ii) marketing to individuals in Business-to-Consumer (B2C) Markets.  </w:t>
      </w:r>
    </w:p>
    <w:p w14:paraId="52003326" w14:textId="7F887C65" w:rsidR="00F36695" w:rsidRPr="00C856F6" w:rsidRDefault="00F36695" w:rsidP="006A530C">
      <w:pPr>
        <w:pStyle w:val="NormalWeb"/>
        <w:spacing w:before="0" w:beforeAutospacing="0"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Discuss the key factors which are different between the two markets.  </w:t>
      </w:r>
      <w:r w:rsidRPr="00C856F6">
        <w:rPr>
          <w:rFonts w:asciiTheme="minorHAnsi" w:hAnsiTheme="minorHAnsi" w:cstheme="minorHAnsi"/>
          <w:b/>
          <w:bCs/>
          <w:sz w:val="28"/>
          <w:szCs w:val="28"/>
        </w:rPr>
        <w:t>(6 Marks)</w:t>
      </w: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0D7BDE3F" w14:textId="77777777" w:rsidR="006A530C" w:rsidRDefault="00F36695" w:rsidP="006A530C">
      <w:pPr>
        <w:pStyle w:val="NormalWeb"/>
        <w:numPr>
          <w:ilvl w:val="0"/>
          <w:numId w:val="24"/>
        </w:numPr>
        <w:suppressAutoHyphens/>
        <w:autoSpaceDN w:val="0"/>
        <w:spacing w:before="0" w:beforeAutospacing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 xml:space="preserve">Evaluate the effectiveness of Marketing Strategies for a range of products (services/goods) of your choice (minimum 2 products). </w:t>
      </w:r>
    </w:p>
    <w:p w14:paraId="6CB70F6B" w14:textId="32193E68" w:rsidR="00F36695" w:rsidRPr="00C856F6" w:rsidRDefault="00F36695" w:rsidP="006A530C">
      <w:pPr>
        <w:pStyle w:val="NormalWeb"/>
        <w:suppressAutoHyphens/>
        <w:autoSpaceDN w:val="0"/>
        <w:spacing w:before="0" w:beforeAutospacing="0" w:afterAutospacing="0" w:line="360" w:lineRule="auto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lastRenderedPageBreak/>
        <w:t xml:space="preserve">Include the influence of Branding, Pricing Strategy, the elements of the Promotional mix, and the influence of Distribution Channel on supplier and end user. </w:t>
      </w:r>
      <w:r w:rsidRPr="00C856F6">
        <w:rPr>
          <w:rFonts w:asciiTheme="minorHAnsi" w:hAnsiTheme="minorHAnsi" w:cstheme="minorHAnsi"/>
          <w:b/>
          <w:bCs/>
          <w:sz w:val="28"/>
          <w:szCs w:val="28"/>
        </w:rPr>
        <w:t>(4 Marks)</w:t>
      </w: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45D77B2D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088E5FB7" w14:textId="4E330B3D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 </w:t>
      </w:r>
      <w:r w:rsidRPr="00C856F6">
        <w:rPr>
          <w:rFonts w:asciiTheme="minorHAnsi" w:hAnsiTheme="minorHAnsi" w:cstheme="minorHAnsi"/>
          <w:b/>
          <w:bCs/>
          <w:sz w:val="28"/>
          <w:szCs w:val="28"/>
          <w:u w:val="single"/>
        </w:rPr>
        <w:t>Question 2</w:t>
      </w: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3D3FD685" w14:textId="77777777" w:rsidR="006A530C" w:rsidRDefault="00F36695" w:rsidP="006A530C">
      <w:pPr>
        <w:pStyle w:val="NormalWeb"/>
        <w:numPr>
          <w:ilvl w:val="0"/>
          <w:numId w:val="25"/>
        </w:numPr>
        <w:suppressAutoHyphens/>
        <w:autoSpaceDN w:val="0"/>
        <w:spacing w:before="0" w:beforeAutospacing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 xml:space="preserve">Analyse elements of price setting/Pricing Policy. Make reference to a range of pricing techniques and strategies, competitor pricing, organisation conditions, and market conditions. </w:t>
      </w:r>
      <w:r w:rsidRPr="00C856F6">
        <w:rPr>
          <w:rFonts w:asciiTheme="minorHAnsi" w:hAnsiTheme="minorHAnsi" w:cstheme="minorHAnsi"/>
          <w:b/>
          <w:bCs/>
          <w:sz w:val="28"/>
          <w:szCs w:val="28"/>
        </w:rPr>
        <w:t>(6 Marks)</w:t>
      </w: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480B5818" w14:textId="56997569" w:rsidR="00F36695" w:rsidRPr="006A530C" w:rsidRDefault="00F36695" w:rsidP="006A530C">
      <w:pPr>
        <w:pStyle w:val="NormalWeb"/>
        <w:numPr>
          <w:ilvl w:val="0"/>
          <w:numId w:val="25"/>
        </w:numPr>
        <w:suppressAutoHyphens/>
        <w:autoSpaceDN w:val="0"/>
        <w:spacing w:before="0" w:beforeAutospacing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6A530C">
        <w:rPr>
          <w:rFonts w:asciiTheme="minorHAnsi" w:hAnsiTheme="minorHAnsi" w:cstheme="minorHAnsi"/>
          <w:sz w:val="28"/>
          <w:szCs w:val="28"/>
        </w:rPr>
        <w:t xml:space="preserve">Examine the role of Distribution in the Marketing Mix. Refer to types of Distribution Channels, and the selection of appropriate Distribution Channels for a range of products (services/goods) of your choice (minimum 2 products). </w:t>
      </w:r>
      <w:r w:rsidR="006A530C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Pr="006A530C">
        <w:rPr>
          <w:rFonts w:asciiTheme="minorHAnsi" w:hAnsiTheme="minorHAnsi" w:cstheme="minorHAnsi"/>
          <w:b/>
          <w:bCs/>
          <w:sz w:val="28"/>
          <w:szCs w:val="28"/>
        </w:rPr>
        <w:t>(4 Marks)</w:t>
      </w:r>
      <w:r w:rsidRPr="006A530C">
        <w:rPr>
          <w:rFonts w:asciiTheme="minorHAnsi" w:hAnsiTheme="minorHAnsi" w:cstheme="minorHAnsi"/>
          <w:sz w:val="28"/>
          <w:szCs w:val="28"/>
        </w:rPr>
        <w:t> </w:t>
      </w:r>
    </w:p>
    <w:p w14:paraId="763F7EEF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7CF59E71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75CC4C8F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b/>
          <w:bCs/>
          <w:sz w:val="28"/>
          <w:szCs w:val="28"/>
          <w:u w:val="single"/>
        </w:rPr>
        <w:t>Question 3</w:t>
      </w: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6B2AC1F1" w14:textId="632A9D20" w:rsidR="006A530C" w:rsidRDefault="00F36695" w:rsidP="00EC65AE">
      <w:pPr>
        <w:pStyle w:val="NormalWeb"/>
        <w:numPr>
          <w:ilvl w:val="0"/>
          <w:numId w:val="27"/>
        </w:numPr>
        <w:suppressAutoHyphens/>
        <w:autoSpaceDN w:val="0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6A530C">
        <w:rPr>
          <w:rFonts w:asciiTheme="minorHAnsi" w:hAnsiTheme="minorHAnsi" w:cstheme="minorHAnsi"/>
          <w:sz w:val="28"/>
          <w:szCs w:val="28"/>
        </w:rPr>
        <w:t xml:space="preserve">Explore the five stages in the Buying Decision-Making Process for consumers. </w:t>
      </w:r>
      <w:r w:rsidR="006A530C">
        <w:rPr>
          <w:rFonts w:asciiTheme="minorHAnsi" w:hAnsiTheme="minorHAnsi" w:cstheme="minorHAnsi"/>
          <w:sz w:val="28"/>
          <w:szCs w:val="28"/>
        </w:rPr>
        <w:t xml:space="preserve">        </w:t>
      </w:r>
      <w:r w:rsidRPr="006A530C">
        <w:rPr>
          <w:rFonts w:asciiTheme="minorHAnsi" w:hAnsiTheme="minorHAnsi" w:cstheme="minorHAnsi"/>
          <w:b/>
          <w:bCs/>
          <w:sz w:val="28"/>
          <w:szCs w:val="28"/>
        </w:rPr>
        <w:t>(6 Marks)</w:t>
      </w:r>
      <w:r w:rsidRPr="006A530C">
        <w:rPr>
          <w:rFonts w:asciiTheme="minorHAnsi" w:hAnsiTheme="minorHAnsi" w:cstheme="minorHAnsi"/>
          <w:sz w:val="28"/>
          <w:szCs w:val="28"/>
        </w:rPr>
        <w:t> </w:t>
      </w:r>
    </w:p>
    <w:p w14:paraId="060DA01D" w14:textId="4A0634F7" w:rsidR="00F36695" w:rsidRPr="006A530C" w:rsidRDefault="00F36695" w:rsidP="00EC65AE">
      <w:pPr>
        <w:pStyle w:val="NormalWeb"/>
        <w:numPr>
          <w:ilvl w:val="0"/>
          <w:numId w:val="27"/>
        </w:numPr>
        <w:suppressAutoHyphens/>
        <w:autoSpaceDN w:val="0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6A530C">
        <w:rPr>
          <w:rFonts w:asciiTheme="minorHAnsi" w:hAnsiTheme="minorHAnsi" w:cstheme="minorHAnsi"/>
          <w:sz w:val="28"/>
          <w:szCs w:val="28"/>
        </w:rPr>
        <w:t>Apply the stages of the Buying Decision-Making Process for consumers to </w:t>
      </w:r>
      <w:r w:rsidRPr="006A530C">
        <w:rPr>
          <w:rFonts w:asciiTheme="minorHAnsi" w:hAnsiTheme="minorHAnsi" w:cstheme="minorHAnsi"/>
          <w:b/>
          <w:bCs/>
          <w:sz w:val="28"/>
          <w:szCs w:val="28"/>
          <w:u w:val="single"/>
        </w:rPr>
        <w:t>two</w:t>
      </w:r>
      <w:r w:rsidRPr="006A530C">
        <w:rPr>
          <w:rFonts w:asciiTheme="minorHAnsi" w:hAnsiTheme="minorHAnsi" w:cstheme="minorHAnsi"/>
          <w:sz w:val="28"/>
          <w:szCs w:val="28"/>
        </w:rPr>
        <w:t xml:space="preserve"> different purchase situations of your choice. </w:t>
      </w:r>
      <w:r w:rsidRPr="006A530C">
        <w:rPr>
          <w:rFonts w:asciiTheme="minorHAnsi" w:hAnsiTheme="minorHAnsi" w:cstheme="minorHAnsi"/>
          <w:b/>
          <w:bCs/>
          <w:sz w:val="28"/>
          <w:szCs w:val="28"/>
        </w:rPr>
        <w:t>(4 Marks)</w:t>
      </w:r>
      <w:r w:rsidRPr="006A530C">
        <w:rPr>
          <w:rFonts w:asciiTheme="minorHAnsi" w:hAnsiTheme="minorHAnsi" w:cstheme="minorHAnsi"/>
          <w:sz w:val="28"/>
          <w:szCs w:val="28"/>
        </w:rPr>
        <w:t> </w:t>
      </w:r>
    </w:p>
    <w:p w14:paraId="53C4330E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28E7749B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t> </w:t>
      </w:r>
    </w:p>
    <w:p w14:paraId="527133F3" w14:textId="77777777" w:rsidR="00F36695" w:rsidRPr="00C856F6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C856F6">
        <w:rPr>
          <w:rFonts w:asciiTheme="minorHAnsi" w:hAnsiTheme="minorHAnsi" w:cstheme="minorHAnsi"/>
          <w:sz w:val="28"/>
          <w:szCs w:val="28"/>
        </w:rPr>
        <w:lastRenderedPageBreak/>
        <w:t> </w:t>
      </w:r>
    </w:p>
    <w:p w14:paraId="5BE2E2B8" w14:textId="77777777" w:rsidR="00F36695" w:rsidRPr="008C4AAA" w:rsidRDefault="00F36695" w:rsidP="006A530C">
      <w:pPr>
        <w:pStyle w:val="NormalWeb"/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</w:p>
    <w:p w14:paraId="2A2086D6" w14:textId="77777777" w:rsidR="00F36695" w:rsidRPr="00E85618" w:rsidRDefault="00F36695" w:rsidP="006A530C">
      <w:pPr>
        <w:spacing w:line="360" w:lineRule="auto"/>
        <w:rPr>
          <w:b/>
        </w:rPr>
      </w:pPr>
    </w:p>
    <w:p w14:paraId="3CE178FD" w14:textId="77777777" w:rsidR="00F36695" w:rsidRPr="005E67FD" w:rsidRDefault="00F36695" w:rsidP="006A530C">
      <w:pPr>
        <w:spacing w:line="360" w:lineRule="auto"/>
      </w:pPr>
    </w:p>
    <w:p w14:paraId="18C02125" w14:textId="77777777" w:rsidR="00F36695" w:rsidRDefault="00F36695" w:rsidP="006A530C">
      <w:pPr>
        <w:spacing w:line="360" w:lineRule="auto"/>
      </w:pPr>
    </w:p>
    <w:sectPr w:rsidR="00F36695" w:rsidSect="00BA29E1">
      <w:headerReference w:type="default" r:id="rId10"/>
      <w:foot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DEADE" w14:textId="77777777" w:rsidR="003B3717" w:rsidRDefault="003B3717" w:rsidP="00AE0FF5">
      <w:r>
        <w:separator/>
      </w:r>
    </w:p>
  </w:endnote>
  <w:endnote w:type="continuationSeparator" w:id="0">
    <w:p w14:paraId="64EF397F" w14:textId="77777777" w:rsidR="003B3717" w:rsidRDefault="003B3717" w:rsidP="00AE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Bold ITC">
    <w:panose1 w:val="020B0907030504020204"/>
    <w:charset w:val="4D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1630B" w14:textId="77777777" w:rsidR="00DC108C" w:rsidRDefault="00AE0FF5">
    <w:pPr>
      <w:pStyle w:val="Footer"/>
    </w:pPr>
    <w:r>
      <w:t xml:space="preserve">       </w:t>
    </w:r>
    <w:r w:rsidR="00DC108C">
      <w:tab/>
    </w:r>
    <w:r w:rsidR="00DC108C">
      <w:tab/>
    </w:r>
  </w:p>
  <w:p w14:paraId="6D9C8D39" w14:textId="77777777" w:rsidR="00DC108C" w:rsidRDefault="582D4E55" w:rsidP="00BD1B84">
    <w:pPr>
      <w:pStyle w:val="Footer"/>
      <w:jc w:val="center"/>
    </w:pPr>
    <w:r>
      <w:rPr>
        <w:noProof/>
      </w:rPr>
      <w:drawing>
        <wp:inline distT="0" distB="0" distL="0" distR="0" wp14:anchorId="7D365F01" wp14:editId="72B423F8">
          <wp:extent cx="2426335" cy="1949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194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E12E0" w14:textId="77777777" w:rsidR="00AE0FF5" w:rsidRDefault="00DC108C">
    <w:pPr>
      <w:pStyle w:val="Footer"/>
    </w:pPr>
    <w:r>
      <w:tab/>
    </w:r>
    <w:r>
      <w:tab/>
    </w:r>
    <w:r w:rsidR="00AE0FF5">
      <w:t xml:space="preserve">   </w:t>
    </w:r>
    <w:r>
      <w:tab/>
    </w:r>
    <w:r>
      <w:tab/>
    </w:r>
    <w:r>
      <w:tab/>
    </w:r>
    <w:r w:rsidR="00AE0FF5"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B0562" w14:textId="77777777" w:rsidR="003B3717" w:rsidRDefault="003B3717" w:rsidP="00AE0FF5">
      <w:r>
        <w:separator/>
      </w:r>
    </w:p>
  </w:footnote>
  <w:footnote w:type="continuationSeparator" w:id="0">
    <w:p w14:paraId="60812F4D" w14:textId="77777777" w:rsidR="003B3717" w:rsidRDefault="003B3717" w:rsidP="00AE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16B8C" w14:textId="77777777" w:rsidR="00AE0FF5" w:rsidRDefault="582D4E55">
    <w:pPr>
      <w:pStyle w:val="Header"/>
    </w:pPr>
    <w: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6092CF25" wp14:editId="08B9ADE5">
          <wp:extent cx="389890" cy="389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9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ADB"/>
    <w:multiLevelType w:val="hybridMultilevel"/>
    <w:tmpl w:val="F43ADF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BB5"/>
    <w:multiLevelType w:val="hybridMultilevel"/>
    <w:tmpl w:val="D4EAAC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537"/>
    <w:multiLevelType w:val="multilevel"/>
    <w:tmpl w:val="6CF202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4445"/>
    <w:multiLevelType w:val="hybridMultilevel"/>
    <w:tmpl w:val="B2A058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1D9D"/>
    <w:multiLevelType w:val="hybridMultilevel"/>
    <w:tmpl w:val="12D02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F3468"/>
    <w:multiLevelType w:val="hybridMultilevel"/>
    <w:tmpl w:val="7464B9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7D3A"/>
    <w:multiLevelType w:val="hybridMultilevel"/>
    <w:tmpl w:val="1809001D"/>
    <w:lvl w:ilvl="0" w:tplc="5BE6DBEC">
      <w:start w:val="1"/>
      <w:numFmt w:val="decimal"/>
      <w:lvlText w:val="%1)"/>
      <w:lvlJc w:val="left"/>
      <w:pPr>
        <w:ind w:left="360" w:hanging="360"/>
      </w:pPr>
    </w:lvl>
    <w:lvl w:ilvl="1" w:tplc="672A4D98">
      <w:start w:val="1"/>
      <w:numFmt w:val="lowerLetter"/>
      <w:lvlText w:val="%2)"/>
      <w:lvlJc w:val="left"/>
      <w:pPr>
        <w:ind w:left="720" w:hanging="360"/>
      </w:pPr>
    </w:lvl>
    <w:lvl w:ilvl="2" w:tplc="25F0EF22">
      <w:start w:val="1"/>
      <w:numFmt w:val="lowerRoman"/>
      <w:lvlText w:val="%3)"/>
      <w:lvlJc w:val="left"/>
      <w:pPr>
        <w:ind w:left="1080" w:hanging="360"/>
      </w:pPr>
    </w:lvl>
    <w:lvl w:ilvl="3" w:tplc="A5FE8686">
      <w:start w:val="1"/>
      <w:numFmt w:val="decimal"/>
      <w:lvlText w:val="(%4)"/>
      <w:lvlJc w:val="left"/>
      <w:pPr>
        <w:ind w:left="1440" w:hanging="360"/>
      </w:pPr>
    </w:lvl>
    <w:lvl w:ilvl="4" w:tplc="4176A222">
      <w:start w:val="1"/>
      <w:numFmt w:val="lowerLetter"/>
      <w:lvlText w:val="(%5)"/>
      <w:lvlJc w:val="left"/>
      <w:pPr>
        <w:ind w:left="1800" w:hanging="360"/>
      </w:pPr>
    </w:lvl>
    <w:lvl w:ilvl="5" w:tplc="7B4A4E94">
      <w:start w:val="1"/>
      <w:numFmt w:val="lowerRoman"/>
      <w:lvlText w:val="(%6)"/>
      <w:lvlJc w:val="left"/>
      <w:pPr>
        <w:ind w:left="2160" w:hanging="360"/>
      </w:pPr>
    </w:lvl>
    <w:lvl w:ilvl="6" w:tplc="FF04FF4E">
      <w:start w:val="1"/>
      <w:numFmt w:val="decimal"/>
      <w:lvlText w:val="%7."/>
      <w:lvlJc w:val="left"/>
      <w:pPr>
        <w:ind w:left="2520" w:hanging="360"/>
      </w:pPr>
    </w:lvl>
    <w:lvl w:ilvl="7" w:tplc="EC2AB8E8">
      <w:start w:val="1"/>
      <w:numFmt w:val="lowerLetter"/>
      <w:lvlText w:val="%8."/>
      <w:lvlJc w:val="left"/>
      <w:pPr>
        <w:ind w:left="2880" w:hanging="360"/>
      </w:pPr>
    </w:lvl>
    <w:lvl w:ilvl="8" w:tplc="5358B8F6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336A12"/>
    <w:multiLevelType w:val="hybridMultilevel"/>
    <w:tmpl w:val="E840687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161B3"/>
    <w:multiLevelType w:val="multilevel"/>
    <w:tmpl w:val="A63483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90763"/>
    <w:multiLevelType w:val="hybridMultilevel"/>
    <w:tmpl w:val="04CA24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A2934"/>
    <w:multiLevelType w:val="hybridMultilevel"/>
    <w:tmpl w:val="B51431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A6671"/>
    <w:multiLevelType w:val="multilevel"/>
    <w:tmpl w:val="A7A4E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B12DE"/>
    <w:multiLevelType w:val="hybridMultilevel"/>
    <w:tmpl w:val="0180C8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316D8"/>
    <w:multiLevelType w:val="hybridMultilevel"/>
    <w:tmpl w:val="3480A4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C2D9A"/>
    <w:multiLevelType w:val="hybridMultilevel"/>
    <w:tmpl w:val="5D0ACD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7241"/>
    <w:multiLevelType w:val="multilevel"/>
    <w:tmpl w:val="F640B1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80078"/>
    <w:multiLevelType w:val="hybridMultilevel"/>
    <w:tmpl w:val="6EAC58EC"/>
    <w:lvl w:ilvl="0" w:tplc="DEC02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5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69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E0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80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8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AC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E0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A9479A"/>
    <w:multiLevelType w:val="multilevel"/>
    <w:tmpl w:val="51604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03558"/>
    <w:multiLevelType w:val="hybridMultilevel"/>
    <w:tmpl w:val="C9B26E3E"/>
    <w:lvl w:ilvl="0" w:tplc="C0F62E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E351A"/>
    <w:multiLevelType w:val="hybridMultilevel"/>
    <w:tmpl w:val="CF6A9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D35C2"/>
    <w:multiLevelType w:val="multilevel"/>
    <w:tmpl w:val="07E09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A1192"/>
    <w:multiLevelType w:val="hybridMultilevel"/>
    <w:tmpl w:val="64AED3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D49E0"/>
    <w:multiLevelType w:val="hybridMultilevel"/>
    <w:tmpl w:val="B2BA2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35789"/>
    <w:multiLevelType w:val="hybridMultilevel"/>
    <w:tmpl w:val="E84A0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E7679"/>
    <w:multiLevelType w:val="hybridMultilevel"/>
    <w:tmpl w:val="B5784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2436B"/>
    <w:multiLevelType w:val="hybridMultilevel"/>
    <w:tmpl w:val="241C90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55F2D"/>
    <w:multiLevelType w:val="hybridMultilevel"/>
    <w:tmpl w:val="D0F61D00"/>
    <w:lvl w:ilvl="0" w:tplc="F1CA864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532209"/>
    <w:multiLevelType w:val="hybridMultilevel"/>
    <w:tmpl w:val="F1E47B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2"/>
  </w:num>
  <w:num w:numId="5">
    <w:abstractNumId w:val="27"/>
  </w:num>
  <w:num w:numId="6">
    <w:abstractNumId w:val="22"/>
  </w:num>
  <w:num w:numId="7">
    <w:abstractNumId w:val="6"/>
  </w:num>
  <w:num w:numId="8">
    <w:abstractNumId w:val="21"/>
  </w:num>
  <w:num w:numId="9">
    <w:abstractNumId w:val="24"/>
  </w:num>
  <w:num w:numId="10">
    <w:abstractNumId w:val="19"/>
  </w:num>
  <w:num w:numId="11">
    <w:abstractNumId w:val="16"/>
  </w:num>
  <w:num w:numId="12">
    <w:abstractNumId w:val="3"/>
  </w:num>
  <w:num w:numId="13">
    <w:abstractNumId w:val="25"/>
  </w:num>
  <w:num w:numId="14">
    <w:abstractNumId w:val="4"/>
  </w:num>
  <w:num w:numId="15">
    <w:abstractNumId w:val="1"/>
  </w:num>
  <w:num w:numId="16">
    <w:abstractNumId w:val="13"/>
  </w:num>
  <w:num w:numId="17">
    <w:abstractNumId w:val="7"/>
  </w:num>
  <w:num w:numId="18">
    <w:abstractNumId w:val="14"/>
  </w:num>
  <w:num w:numId="19">
    <w:abstractNumId w:val="5"/>
  </w:num>
  <w:num w:numId="20">
    <w:abstractNumId w:val="9"/>
  </w:num>
  <w:num w:numId="21">
    <w:abstractNumId w:val="18"/>
  </w:num>
  <w:num w:numId="22">
    <w:abstractNumId w:val="26"/>
  </w:num>
  <w:num w:numId="23">
    <w:abstractNumId w:val="20"/>
  </w:num>
  <w:num w:numId="24">
    <w:abstractNumId w:val="8"/>
  </w:num>
  <w:num w:numId="25">
    <w:abstractNumId w:val="11"/>
  </w:num>
  <w:num w:numId="26">
    <w:abstractNumId w:val="15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E1"/>
    <w:rsid w:val="00015FAB"/>
    <w:rsid w:val="000A7AC8"/>
    <w:rsid w:val="00142A3A"/>
    <w:rsid w:val="00174907"/>
    <w:rsid w:val="00185A7D"/>
    <w:rsid w:val="001A30D9"/>
    <w:rsid w:val="001A4167"/>
    <w:rsid w:val="001A7210"/>
    <w:rsid w:val="00234B40"/>
    <w:rsid w:val="00242317"/>
    <w:rsid w:val="00290DFF"/>
    <w:rsid w:val="00295B3D"/>
    <w:rsid w:val="002B480A"/>
    <w:rsid w:val="002E05A2"/>
    <w:rsid w:val="002E4921"/>
    <w:rsid w:val="003153A6"/>
    <w:rsid w:val="00365417"/>
    <w:rsid w:val="003722A0"/>
    <w:rsid w:val="00386979"/>
    <w:rsid w:val="00393568"/>
    <w:rsid w:val="003A2C4D"/>
    <w:rsid w:val="003B3717"/>
    <w:rsid w:val="0040338F"/>
    <w:rsid w:val="00466A91"/>
    <w:rsid w:val="0047781A"/>
    <w:rsid w:val="00521F3D"/>
    <w:rsid w:val="00600D96"/>
    <w:rsid w:val="00606B75"/>
    <w:rsid w:val="00645B22"/>
    <w:rsid w:val="0065365A"/>
    <w:rsid w:val="0066281A"/>
    <w:rsid w:val="006A4284"/>
    <w:rsid w:val="006A530C"/>
    <w:rsid w:val="006F47C8"/>
    <w:rsid w:val="00723431"/>
    <w:rsid w:val="007C2D8D"/>
    <w:rsid w:val="00811952"/>
    <w:rsid w:val="008A34E4"/>
    <w:rsid w:val="009148C8"/>
    <w:rsid w:val="00915E79"/>
    <w:rsid w:val="00971475"/>
    <w:rsid w:val="00991163"/>
    <w:rsid w:val="009C5D45"/>
    <w:rsid w:val="009E2675"/>
    <w:rsid w:val="00A54376"/>
    <w:rsid w:val="00AE0FF5"/>
    <w:rsid w:val="00B34D69"/>
    <w:rsid w:val="00BA29E1"/>
    <w:rsid w:val="00BA529B"/>
    <w:rsid w:val="00BD1B84"/>
    <w:rsid w:val="00BF6AE6"/>
    <w:rsid w:val="00C53463"/>
    <w:rsid w:val="00C930C7"/>
    <w:rsid w:val="00CC54EB"/>
    <w:rsid w:val="00CD2724"/>
    <w:rsid w:val="00D1232B"/>
    <w:rsid w:val="00D17FEF"/>
    <w:rsid w:val="00D219EF"/>
    <w:rsid w:val="00D67EB9"/>
    <w:rsid w:val="00D9719B"/>
    <w:rsid w:val="00DB71BE"/>
    <w:rsid w:val="00DC108C"/>
    <w:rsid w:val="00DF1600"/>
    <w:rsid w:val="00E45969"/>
    <w:rsid w:val="00E93BDB"/>
    <w:rsid w:val="00ED434C"/>
    <w:rsid w:val="00EF5592"/>
    <w:rsid w:val="00F36695"/>
    <w:rsid w:val="00FC41FD"/>
    <w:rsid w:val="00FF10D3"/>
    <w:rsid w:val="027E203F"/>
    <w:rsid w:val="04D4A769"/>
    <w:rsid w:val="056E63B6"/>
    <w:rsid w:val="0B2BF524"/>
    <w:rsid w:val="0B7CA4BE"/>
    <w:rsid w:val="0BF6A668"/>
    <w:rsid w:val="0CD47909"/>
    <w:rsid w:val="0DD66CF3"/>
    <w:rsid w:val="0F35E38F"/>
    <w:rsid w:val="10CA178B"/>
    <w:rsid w:val="118C2BC2"/>
    <w:rsid w:val="1FFF7E8C"/>
    <w:rsid w:val="268B8487"/>
    <w:rsid w:val="26EA1D29"/>
    <w:rsid w:val="27DE44C3"/>
    <w:rsid w:val="33A6AC51"/>
    <w:rsid w:val="351BA64E"/>
    <w:rsid w:val="36A216CF"/>
    <w:rsid w:val="37EB3863"/>
    <w:rsid w:val="40AD0BF3"/>
    <w:rsid w:val="43E773B2"/>
    <w:rsid w:val="464C636F"/>
    <w:rsid w:val="4945A5D2"/>
    <w:rsid w:val="49C9D7F4"/>
    <w:rsid w:val="4CB31324"/>
    <w:rsid w:val="56AAE43C"/>
    <w:rsid w:val="582D4E55"/>
    <w:rsid w:val="59A21581"/>
    <w:rsid w:val="6168D274"/>
    <w:rsid w:val="62DA024B"/>
    <w:rsid w:val="69CC3BB9"/>
    <w:rsid w:val="734304CD"/>
    <w:rsid w:val="76221A0A"/>
    <w:rsid w:val="762FB45D"/>
    <w:rsid w:val="790D274A"/>
    <w:rsid w:val="7AA8F7AB"/>
    <w:rsid w:val="7ADA451E"/>
    <w:rsid w:val="7C63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C4FD4"/>
  <w15:chartTrackingRefBased/>
  <w15:docId w15:val="{6F15FBD6-110A-45C6-BCDE-7DF5EEE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4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29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BA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A29E1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9E1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link w:val="ListParagraphChar"/>
    <w:uiPriority w:val="34"/>
    <w:qFormat/>
    <w:rsid w:val="00BA29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A29E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0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9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BA529B"/>
    <w:pPr>
      <w:spacing w:before="100" w:beforeAutospacing="1" w:after="100" w:afterAutospacing="1"/>
    </w:pPr>
    <w:rPr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bd61f5f-ea80-4551-b6ef-3334473ee2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BE52BDE75E4F94DA6E2CEF0817C9" ma:contentTypeVersion="5" ma:contentTypeDescription="Create a new document." ma:contentTypeScope="" ma:versionID="b84b3dffecb5afe9602d8ce9e5931a64">
  <xsd:schema xmlns:xsd="http://www.w3.org/2001/XMLSchema" xmlns:xs="http://www.w3.org/2001/XMLSchema" xmlns:p="http://schemas.microsoft.com/office/2006/metadata/properties" xmlns:ns2="7bd61f5f-ea80-4551-b6ef-3334473ee284" targetNamespace="http://schemas.microsoft.com/office/2006/metadata/properties" ma:root="true" ma:fieldsID="9cb711dfcd92ab6f265fca61df029d13" ns2:_="">
    <xsd:import namespace="7bd61f5f-ea80-4551-b6ef-3334473ee28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1f5f-ea80-4551-b6ef-3334473ee28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4F40F-57C0-46AB-9C6A-A5A10219F68B}">
  <ds:schemaRefs>
    <ds:schemaRef ds:uri="http://schemas.microsoft.com/office/2006/metadata/properties"/>
    <ds:schemaRef ds:uri="http://schemas.microsoft.com/office/infopath/2007/PartnerControls"/>
    <ds:schemaRef ds:uri="7bd61f5f-ea80-4551-b6ef-3334473ee284"/>
  </ds:schemaRefs>
</ds:datastoreItem>
</file>

<file path=customXml/itemProps2.xml><?xml version="1.0" encoding="utf-8"?>
<ds:datastoreItem xmlns:ds="http://schemas.openxmlformats.org/officeDocument/2006/customXml" ds:itemID="{37C3D20F-FA35-4F6F-86E9-FDC9E3E79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1f5f-ea80-4551-b6ef-3334473ee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1739A-5B24-4504-856F-CDC8B20BF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963</Words>
  <Characters>5490</Characters>
  <Application>Microsoft Office Word</Application>
  <DocSecurity>0</DocSecurity>
  <Lines>45</Lines>
  <Paragraphs>12</Paragraphs>
  <ScaleCrop>false</ScaleCrop>
  <Company>Kerry Education and Training Board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Lynch</dc:creator>
  <cp:keywords/>
  <dc:description/>
  <cp:lastModifiedBy>Arbresha Kastrati (Student � Business Studies)</cp:lastModifiedBy>
  <cp:revision>11</cp:revision>
  <cp:lastPrinted>2019-05-07T18:53:00Z</cp:lastPrinted>
  <dcterms:created xsi:type="dcterms:W3CDTF">2021-05-03T14:42:00Z</dcterms:created>
  <dcterms:modified xsi:type="dcterms:W3CDTF">2021-05-07T09:40:00Z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0x010100AF77BE52BDE75E4F94DA6E2CEF0817C9</vt:lpwstr>
  </property>
  <property fmtid="{D5CDD505-2E9C-101B-9397-08002B2CF9AE}" pid="3" name="TaxKeyword">
    <vt:lpwstr/>
  </property>
  <property fmtid="{D5CDD505-2E9C-101B-9397-08002B2CF9AE}" pid="4" name="Policy Department">
    <vt:lpwstr>170;#QA|ea2b06a0-ac64-4bdc-9229-f0b0e1185fa1</vt:lpwstr>
  </property>
</Properties>
</file>